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723" w:rsidRDefault="00871723" w:rsidP="00F9508B">
      <w:pPr>
        <w:spacing w:line="240" w:lineRule="auto"/>
        <w:rPr>
          <w:rFonts w:ascii="Arial" w:hAnsi="Arial" w:cs="Arial"/>
        </w:rPr>
      </w:pPr>
    </w:p>
    <w:p w:rsidR="007841A8" w:rsidRDefault="007841A8" w:rsidP="00F9508B">
      <w:pPr>
        <w:spacing w:line="240" w:lineRule="auto"/>
        <w:rPr>
          <w:rFonts w:ascii="Arial" w:hAnsi="Arial" w:cs="Arial"/>
        </w:rPr>
      </w:pPr>
    </w:p>
    <w:p w:rsidR="00E02F8A" w:rsidRDefault="00E02F8A" w:rsidP="00E02F8A">
      <w:pPr>
        <w:spacing w:line="240" w:lineRule="auto"/>
        <w:rPr>
          <w:rFonts w:ascii="Arial" w:hAnsi="Arial" w:cs="Arial"/>
        </w:rPr>
      </w:pPr>
      <w:r w:rsidRPr="00360D53">
        <w:rPr>
          <w:rFonts w:ascii="Arial" w:hAnsi="Arial" w:cs="Arial"/>
          <w:noProof/>
          <w:lang w:eastAsia="en-GB"/>
        </w:rPr>
        <w:drawing>
          <wp:inline distT="0" distB="0" distL="0" distR="0" wp14:anchorId="33F75933" wp14:editId="3325C68E">
            <wp:extent cx="1866405" cy="876300"/>
            <wp:effectExtent l="0" t="0" r="635" b="0"/>
            <wp:docPr id="1" name="Picture 1" descr="C:\Users\HurtL\AppData\Local\Microsoft\Windows\INetCache\Content.MSO\81336D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rtL\AppData\Local\Microsoft\Windows\INetCache\Content.MSO\81336D86.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379" cy="883800"/>
                    </a:xfrm>
                    <a:prstGeom prst="rect">
                      <a:avLst/>
                    </a:prstGeom>
                    <a:noFill/>
                    <a:ln>
                      <a:noFill/>
                    </a:ln>
                  </pic:spPr>
                </pic:pic>
              </a:graphicData>
            </a:graphic>
          </wp:inline>
        </w:drawing>
      </w:r>
    </w:p>
    <w:p w:rsidR="00E02F8A" w:rsidRDefault="00E02F8A" w:rsidP="00E02F8A">
      <w:pPr>
        <w:spacing w:line="240" w:lineRule="auto"/>
        <w:rPr>
          <w:rFonts w:ascii="Arial" w:hAnsi="Arial" w:cs="Arial"/>
          <w:b/>
          <w:color w:val="1F3864" w:themeColor="accent1" w:themeShade="80"/>
          <w:sz w:val="40"/>
          <w:szCs w:val="40"/>
        </w:rPr>
      </w:pPr>
    </w:p>
    <w:p w:rsidR="00E02F8A" w:rsidRPr="006714AA" w:rsidRDefault="00E02F8A" w:rsidP="00E02F8A">
      <w:pPr>
        <w:spacing w:line="240" w:lineRule="auto"/>
        <w:rPr>
          <w:rFonts w:ascii="Arial" w:hAnsi="Arial" w:cs="Arial"/>
          <w:b/>
          <w:color w:val="1F3864" w:themeColor="accent1" w:themeShade="80"/>
          <w:sz w:val="40"/>
          <w:szCs w:val="40"/>
        </w:rPr>
      </w:pPr>
      <w:r>
        <w:rPr>
          <w:rFonts w:ascii="Arial" w:hAnsi="Arial" w:cs="Arial"/>
          <w:b/>
          <w:color w:val="1F3864" w:themeColor="accent1" w:themeShade="80"/>
          <w:sz w:val="40"/>
          <w:szCs w:val="40"/>
        </w:rPr>
        <w:t xml:space="preserve">Create a market place for </w:t>
      </w:r>
      <w:r w:rsidRPr="006714AA">
        <w:rPr>
          <w:rFonts w:ascii="Arial" w:hAnsi="Arial" w:cs="Arial"/>
          <w:b/>
          <w:color w:val="1F3864" w:themeColor="accent1" w:themeShade="80"/>
          <w:sz w:val="40"/>
          <w:szCs w:val="40"/>
        </w:rPr>
        <w:t>Nature-based Solutions</w:t>
      </w:r>
      <w:r>
        <w:rPr>
          <w:rFonts w:ascii="Arial" w:hAnsi="Arial" w:cs="Arial"/>
          <w:b/>
          <w:color w:val="1F3864" w:themeColor="accent1" w:themeShade="80"/>
          <w:sz w:val="40"/>
          <w:szCs w:val="40"/>
        </w:rPr>
        <w:t xml:space="preserve"> where project ideas meet investors.</w:t>
      </w:r>
      <w:r w:rsidRPr="006714AA">
        <w:rPr>
          <w:rFonts w:ascii="Arial" w:hAnsi="Arial" w:cs="Arial"/>
          <w:b/>
          <w:color w:val="1F3864" w:themeColor="accent1" w:themeShade="80"/>
          <w:sz w:val="40"/>
          <w:szCs w:val="40"/>
        </w:rPr>
        <w:t xml:space="preserve"> </w:t>
      </w:r>
    </w:p>
    <w:p w:rsidR="00E02F8A" w:rsidRDefault="00E02F8A" w:rsidP="00E02F8A">
      <w:pPr>
        <w:spacing w:line="240" w:lineRule="auto"/>
        <w:rPr>
          <w:rFonts w:ascii="Arial" w:hAnsi="Arial" w:cs="Arial"/>
          <w:b/>
          <w:sz w:val="20"/>
          <w:szCs w:val="20"/>
        </w:rPr>
      </w:pPr>
    </w:p>
    <w:p w:rsidR="00E02F8A" w:rsidRPr="00360D53" w:rsidRDefault="00E02F8A" w:rsidP="00E02F8A">
      <w:pPr>
        <w:spacing w:line="240" w:lineRule="auto"/>
        <w:rPr>
          <w:rFonts w:ascii="Arial" w:hAnsi="Arial" w:cs="Arial"/>
          <w:b/>
          <w:i/>
          <w:sz w:val="20"/>
          <w:szCs w:val="20"/>
        </w:rPr>
      </w:pPr>
      <w:r>
        <w:rPr>
          <w:rFonts w:ascii="Arial" w:hAnsi="Arial" w:cs="Arial"/>
          <w:b/>
          <w:i/>
          <w:sz w:val="20"/>
          <w:szCs w:val="20"/>
        </w:rPr>
        <w:t>Revised d</w:t>
      </w:r>
      <w:r w:rsidRPr="00360D53">
        <w:rPr>
          <w:rFonts w:ascii="Arial" w:hAnsi="Arial" w:cs="Arial"/>
          <w:b/>
          <w:i/>
          <w:sz w:val="20"/>
          <w:szCs w:val="20"/>
        </w:rPr>
        <w:t xml:space="preserve">raft </w:t>
      </w:r>
      <w:r>
        <w:rPr>
          <w:rFonts w:ascii="Arial" w:hAnsi="Arial" w:cs="Arial"/>
          <w:b/>
          <w:i/>
          <w:sz w:val="20"/>
          <w:szCs w:val="20"/>
        </w:rPr>
        <w:t>12</w:t>
      </w:r>
      <w:r w:rsidRPr="00360D53">
        <w:rPr>
          <w:rFonts w:ascii="Arial" w:hAnsi="Arial" w:cs="Arial"/>
          <w:b/>
          <w:i/>
          <w:sz w:val="20"/>
          <w:szCs w:val="20"/>
        </w:rPr>
        <w:t xml:space="preserve"> April 2022</w:t>
      </w:r>
    </w:p>
    <w:p w:rsidR="00E02F8A" w:rsidRDefault="00E02F8A" w:rsidP="00E02F8A">
      <w:pPr>
        <w:spacing w:line="240" w:lineRule="auto"/>
        <w:rPr>
          <w:rFonts w:ascii="Arial" w:hAnsi="Arial" w:cs="Arial"/>
          <w:b/>
          <w:sz w:val="20"/>
          <w:szCs w:val="20"/>
        </w:rPr>
      </w:pPr>
    </w:p>
    <w:p w:rsidR="00E02F8A" w:rsidRDefault="00E02F8A" w:rsidP="00E02F8A">
      <w:pPr>
        <w:spacing w:line="240" w:lineRule="auto"/>
        <w:rPr>
          <w:rFonts w:ascii="Arial" w:hAnsi="Arial" w:cs="Arial"/>
        </w:rPr>
      </w:pPr>
    </w:p>
    <w:p w:rsidR="00E02F8A" w:rsidRDefault="00E02F8A" w:rsidP="00E02F8A">
      <w:pPr>
        <w:spacing w:line="240" w:lineRule="auto"/>
        <w:rPr>
          <w:rFonts w:ascii="Arial" w:hAnsi="Arial" w:cs="Arial"/>
        </w:rPr>
      </w:pPr>
      <w:r w:rsidRPr="00F40C93">
        <w:rPr>
          <w:rFonts w:ascii="Arial" w:hAnsi="Arial" w:cs="Arial"/>
          <w:noProof/>
          <w:lang w:eastAsia="en-GB"/>
        </w:rPr>
        <w:drawing>
          <wp:anchor distT="0" distB="0" distL="114300" distR="114300" simplePos="0" relativeHeight="251678720" behindDoc="0" locked="0" layoutInCell="1" allowOverlap="1" wp14:anchorId="29C02278" wp14:editId="4AF71EF3">
            <wp:simplePos x="0" y="0"/>
            <wp:positionH relativeFrom="margin">
              <wp:posOffset>4283710</wp:posOffset>
            </wp:positionH>
            <wp:positionV relativeFrom="paragraph">
              <wp:posOffset>98425</wp:posOffset>
            </wp:positionV>
            <wp:extent cx="1439545" cy="820420"/>
            <wp:effectExtent l="0" t="0" r="8255" b="0"/>
            <wp:wrapNone/>
            <wp:docPr id="2" name="Google Shape;233;p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oogle Shape;233;p35"/>
                    <pic:cNvPicPr preferRelativeResize="0"/>
                  </pic:nvPicPr>
                  <pic:blipFill rotWithShape="1">
                    <a:blip r:embed="rId9">
                      <a:alphaModFix/>
                    </a:blip>
                    <a:srcRect/>
                    <a:stretch/>
                  </pic:blipFill>
                  <pic:spPr>
                    <a:xfrm>
                      <a:off x="0" y="0"/>
                      <a:ext cx="1439545"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C93">
        <w:rPr>
          <w:rFonts w:ascii="Arial" w:hAnsi="Arial" w:cs="Arial"/>
          <w:noProof/>
          <w:lang w:eastAsia="en-GB"/>
        </w:rPr>
        <w:drawing>
          <wp:anchor distT="0" distB="0" distL="114300" distR="114300" simplePos="0" relativeHeight="251676672" behindDoc="0" locked="0" layoutInCell="1" allowOverlap="1" wp14:anchorId="056B2374" wp14:editId="7A3BBE14">
            <wp:simplePos x="0" y="0"/>
            <wp:positionH relativeFrom="margin">
              <wp:posOffset>0</wp:posOffset>
            </wp:positionH>
            <wp:positionV relativeFrom="paragraph">
              <wp:posOffset>9525</wp:posOffset>
            </wp:positionV>
            <wp:extent cx="1687830" cy="820420"/>
            <wp:effectExtent l="0" t="0" r="7620" b="0"/>
            <wp:wrapNone/>
            <wp:docPr id="3" name="Google Shape;225;p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oogle Shape;225;p35"/>
                    <pic:cNvPicPr preferRelativeResize="0"/>
                  </pic:nvPicPr>
                  <pic:blipFill rotWithShape="1">
                    <a:blip r:embed="rId10">
                      <a:alphaModFix/>
                    </a:blip>
                    <a:srcRect/>
                    <a:stretch/>
                  </pic:blipFill>
                  <pic:spPr>
                    <a:xfrm>
                      <a:off x="0" y="0"/>
                      <a:ext cx="168783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C93">
        <w:rPr>
          <w:rFonts w:ascii="Arial" w:hAnsi="Arial" w:cs="Arial"/>
          <w:noProof/>
          <w:lang w:eastAsia="en-GB"/>
        </w:rPr>
        <w:drawing>
          <wp:anchor distT="0" distB="0" distL="114300" distR="114300" simplePos="0" relativeHeight="251677696" behindDoc="0" locked="0" layoutInCell="1" allowOverlap="1" wp14:anchorId="60F7F428" wp14:editId="235E9C24">
            <wp:simplePos x="0" y="0"/>
            <wp:positionH relativeFrom="margin">
              <wp:posOffset>2303780</wp:posOffset>
            </wp:positionH>
            <wp:positionV relativeFrom="paragraph">
              <wp:posOffset>5080</wp:posOffset>
            </wp:positionV>
            <wp:extent cx="1115695" cy="906780"/>
            <wp:effectExtent l="0" t="0" r="8255" b="7620"/>
            <wp:wrapNone/>
            <wp:docPr id="4" name="Google Shape;232;p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oogle Shape;232;p35"/>
                    <pic:cNvPicPr preferRelativeResize="0"/>
                  </pic:nvPicPr>
                  <pic:blipFill rotWithShape="1">
                    <a:blip r:embed="rId11">
                      <a:alphaModFix/>
                    </a:blip>
                    <a:srcRect/>
                    <a:stretch/>
                  </pic:blipFill>
                  <pic:spPr>
                    <a:xfrm>
                      <a:off x="0" y="0"/>
                      <a:ext cx="111569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2F8A" w:rsidRDefault="00E02F8A" w:rsidP="00E02F8A">
      <w:pPr>
        <w:spacing w:line="240" w:lineRule="auto"/>
        <w:rPr>
          <w:rFonts w:ascii="Arial" w:hAnsi="Arial" w:cs="Arial"/>
        </w:rPr>
      </w:pPr>
    </w:p>
    <w:p w:rsidR="00E02F8A" w:rsidRDefault="00E02F8A" w:rsidP="00E02F8A">
      <w:pPr>
        <w:spacing w:line="240" w:lineRule="auto"/>
        <w:rPr>
          <w:rFonts w:ascii="Arial" w:hAnsi="Arial" w:cs="Arial"/>
        </w:rPr>
      </w:pPr>
    </w:p>
    <w:p w:rsidR="00E02F8A" w:rsidRDefault="00E02F8A" w:rsidP="00E02F8A">
      <w:pPr>
        <w:spacing w:line="240" w:lineRule="auto"/>
        <w:rPr>
          <w:rFonts w:ascii="Arial" w:hAnsi="Arial" w:cs="Arial"/>
        </w:rPr>
      </w:pPr>
    </w:p>
    <w:p w:rsidR="00E02F8A" w:rsidRDefault="00E02F8A" w:rsidP="00E02F8A">
      <w:pPr>
        <w:spacing w:line="240" w:lineRule="auto"/>
        <w:rPr>
          <w:rFonts w:ascii="Arial" w:hAnsi="Arial" w:cs="Arial"/>
        </w:rPr>
      </w:pPr>
    </w:p>
    <w:p w:rsidR="00E02F8A" w:rsidRDefault="00E02F8A" w:rsidP="00E02F8A">
      <w:pPr>
        <w:spacing w:line="240" w:lineRule="auto"/>
        <w:jc w:val="center"/>
        <w:rPr>
          <w:rFonts w:ascii="Arial" w:hAnsi="Arial" w:cs="Arial"/>
          <w:sz w:val="56"/>
          <w:u w:val="single"/>
        </w:rPr>
      </w:pPr>
      <w:r w:rsidRPr="00343AA9">
        <w:rPr>
          <w:rFonts w:ascii="Arial" w:hAnsi="Arial" w:cs="Arial"/>
          <w:sz w:val="56"/>
          <w:u w:val="single"/>
        </w:rPr>
        <w:t>Innovate for Nature (I4N)</w:t>
      </w:r>
    </w:p>
    <w:p w:rsidR="00E02F8A" w:rsidRPr="00343AA9" w:rsidRDefault="00E02F8A" w:rsidP="00E02F8A">
      <w:pPr>
        <w:spacing w:line="240" w:lineRule="auto"/>
        <w:jc w:val="center"/>
        <w:rPr>
          <w:rFonts w:ascii="Arial" w:hAnsi="Arial" w:cs="Arial"/>
          <w:sz w:val="28"/>
        </w:rPr>
      </w:pPr>
      <w:r w:rsidRPr="00343AA9">
        <w:rPr>
          <w:rFonts w:ascii="Arial" w:hAnsi="Arial" w:cs="Arial"/>
          <w:sz w:val="28"/>
        </w:rPr>
        <w:t xml:space="preserve">An innovative biodiversity focused marketplace </w:t>
      </w:r>
      <w:r>
        <w:rPr>
          <w:rFonts w:ascii="Arial" w:hAnsi="Arial" w:cs="Arial"/>
          <w:sz w:val="28"/>
        </w:rPr>
        <w:t>dedicated</w:t>
      </w:r>
      <w:r w:rsidRPr="00343AA9">
        <w:rPr>
          <w:rFonts w:ascii="Arial" w:hAnsi="Arial" w:cs="Arial"/>
          <w:sz w:val="28"/>
        </w:rPr>
        <w:t xml:space="preserve"> qualified investors</w:t>
      </w:r>
      <w:r>
        <w:rPr>
          <w:rFonts w:ascii="Arial" w:hAnsi="Arial" w:cs="Arial"/>
          <w:sz w:val="28"/>
        </w:rPr>
        <w:t xml:space="preserve"> and curated projects</w:t>
      </w:r>
    </w:p>
    <w:p w:rsidR="00E02F8A" w:rsidRDefault="00E02F8A" w:rsidP="00E02F8A">
      <w:pPr>
        <w:spacing w:line="240" w:lineRule="auto"/>
        <w:jc w:val="center"/>
        <w:rPr>
          <w:rFonts w:ascii="Arial" w:hAnsi="Arial" w:cs="Arial"/>
          <w:sz w:val="32"/>
          <w:u w:val="single"/>
        </w:rPr>
      </w:pPr>
    </w:p>
    <w:p w:rsidR="00E02F8A" w:rsidRDefault="00E02F8A" w:rsidP="00E02F8A">
      <w:pPr>
        <w:spacing w:line="240" w:lineRule="auto"/>
        <w:jc w:val="center"/>
        <w:rPr>
          <w:rFonts w:ascii="Arial" w:hAnsi="Arial" w:cs="Arial"/>
          <w:sz w:val="32"/>
          <w:u w:val="single"/>
        </w:rPr>
      </w:pPr>
      <w:r>
        <w:rPr>
          <w:rFonts w:ascii="Arial" w:hAnsi="Arial" w:cs="Arial"/>
          <w:sz w:val="32"/>
          <w:u w:val="single"/>
        </w:rPr>
        <w:t xml:space="preserve">Event </w:t>
      </w:r>
      <w:r w:rsidRPr="001B35E1">
        <w:rPr>
          <w:rFonts w:ascii="Arial" w:hAnsi="Arial" w:cs="Arial"/>
          <w:sz w:val="32"/>
          <w:u w:val="single"/>
        </w:rPr>
        <w:t>O</w:t>
      </w:r>
      <w:r>
        <w:rPr>
          <w:rFonts w:ascii="Arial" w:hAnsi="Arial" w:cs="Arial"/>
          <w:sz w:val="32"/>
          <w:u w:val="single"/>
        </w:rPr>
        <w:t>utputs</w:t>
      </w:r>
      <w:r w:rsidRPr="001B35E1">
        <w:rPr>
          <w:rFonts w:ascii="Arial" w:hAnsi="Arial" w:cs="Arial"/>
          <w:sz w:val="32"/>
          <w:u w:val="single"/>
        </w:rPr>
        <w:t xml:space="preserve"> and </w:t>
      </w:r>
      <w:r>
        <w:rPr>
          <w:rFonts w:ascii="Arial" w:hAnsi="Arial" w:cs="Arial"/>
          <w:sz w:val="32"/>
          <w:u w:val="single"/>
        </w:rPr>
        <w:t>Operational Framework for Future Use</w:t>
      </w:r>
    </w:p>
    <w:p w:rsidR="00E02F8A" w:rsidRDefault="00E02F8A" w:rsidP="00E02F8A">
      <w:pPr>
        <w:spacing w:line="240" w:lineRule="auto"/>
        <w:rPr>
          <w:rFonts w:ascii="Arial" w:hAnsi="Arial" w:cs="Arial"/>
          <w:b/>
          <w:sz w:val="20"/>
          <w:szCs w:val="20"/>
        </w:rPr>
      </w:pPr>
    </w:p>
    <w:p w:rsidR="00E02F8A" w:rsidRDefault="00E02F8A" w:rsidP="00E02F8A">
      <w:pPr>
        <w:spacing w:line="240" w:lineRule="auto"/>
        <w:rPr>
          <w:rFonts w:ascii="Arial" w:hAnsi="Arial" w:cs="Arial"/>
          <w:b/>
          <w:sz w:val="20"/>
          <w:szCs w:val="20"/>
        </w:rPr>
      </w:pPr>
    </w:p>
    <w:p w:rsidR="00E02F8A" w:rsidRDefault="00E02F8A" w:rsidP="00E02F8A">
      <w:pPr>
        <w:spacing w:line="240" w:lineRule="auto"/>
        <w:rPr>
          <w:rFonts w:ascii="Arial" w:hAnsi="Arial" w:cs="Arial"/>
          <w:b/>
          <w:sz w:val="20"/>
          <w:szCs w:val="20"/>
        </w:rPr>
      </w:pPr>
    </w:p>
    <w:p w:rsidR="00E02F8A" w:rsidRDefault="00E02F8A" w:rsidP="00E02F8A">
      <w:pPr>
        <w:spacing w:line="240" w:lineRule="auto"/>
        <w:rPr>
          <w:rFonts w:ascii="Arial" w:hAnsi="Arial" w:cs="Arial"/>
          <w:b/>
          <w:sz w:val="20"/>
          <w:szCs w:val="20"/>
        </w:rPr>
      </w:pPr>
    </w:p>
    <w:p w:rsidR="00E02F8A" w:rsidRDefault="00E02F8A" w:rsidP="00E02F8A">
      <w:pPr>
        <w:spacing w:line="240" w:lineRule="auto"/>
        <w:rPr>
          <w:rFonts w:ascii="Arial" w:hAnsi="Arial" w:cs="Arial"/>
          <w:b/>
          <w:sz w:val="20"/>
          <w:szCs w:val="20"/>
        </w:rPr>
      </w:pPr>
    </w:p>
    <w:p w:rsidR="00E02F8A" w:rsidRDefault="00E02F8A" w:rsidP="00E02F8A">
      <w:pPr>
        <w:spacing w:line="240" w:lineRule="auto"/>
        <w:rPr>
          <w:rFonts w:ascii="Arial" w:hAnsi="Arial" w:cs="Arial"/>
          <w:b/>
          <w:sz w:val="20"/>
          <w:szCs w:val="20"/>
        </w:rPr>
      </w:pPr>
    </w:p>
    <w:p w:rsidR="00E02F8A" w:rsidRDefault="00E02F8A" w:rsidP="00E02F8A">
      <w:pPr>
        <w:spacing w:line="240" w:lineRule="auto"/>
        <w:rPr>
          <w:rFonts w:ascii="Arial" w:hAnsi="Arial" w:cs="Arial"/>
          <w:b/>
          <w:sz w:val="20"/>
          <w:szCs w:val="20"/>
        </w:rPr>
      </w:pPr>
    </w:p>
    <w:p w:rsidR="00E02F8A" w:rsidRDefault="00E02F8A" w:rsidP="00E02F8A">
      <w:pPr>
        <w:spacing w:line="240" w:lineRule="auto"/>
        <w:rPr>
          <w:rFonts w:ascii="Arial" w:hAnsi="Arial" w:cs="Arial"/>
          <w:b/>
          <w:sz w:val="20"/>
          <w:szCs w:val="20"/>
        </w:rPr>
      </w:pPr>
    </w:p>
    <w:p w:rsidR="00E02F8A" w:rsidRDefault="00E02F8A" w:rsidP="00E02F8A">
      <w:pPr>
        <w:spacing w:line="240" w:lineRule="auto"/>
        <w:rPr>
          <w:rFonts w:ascii="Arial" w:hAnsi="Arial" w:cs="Arial"/>
          <w:b/>
          <w:sz w:val="20"/>
          <w:szCs w:val="20"/>
        </w:rPr>
      </w:pPr>
    </w:p>
    <w:p w:rsidR="00E02F8A" w:rsidRDefault="00E02F8A" w:rsidP="00E02F8A">
      <w:pPr>
        <w:spacing w:line="240" w:lineRule="auto"/>
        <w:rPr>
          <w:rFonts w:ascii="Arial" w:hAnsi="Arial" w:cs="Arial"/>
          <w:b/>
          <w:sz w:val="20"/>
          <w:szCs w:val="20"/>
        </w:rPr>
      </w:pPr>
    </w:p>
    <w:p w:rsidR="00E02F8A" w:rsidRDefault="00E02F8A" w:rsidP="00E02F8A">
      <w:pPr>
        <w:spacing w:line="240" w:lineRule="auto"/>
        <w:rPr>
          <w:rFonts w:ascii="Arial" w:hAnsi="Arial" w:cs="Arial"/>
          <w:b/>
          <w:sz w:val="20"/>
          <w:szCs w:val="20"/>
        </w:rPr>
      </w:pPr>
    </w:p>
    <w:p w:rsidR="00E02F8A" w:rsidRDefault="00E02F8A" w:rsidP="00E02F8A">
      <w:pPr>
        <w:spacing w:line="240" w:lineRule="auto"/>
        <w:rPr>
          <w:rFonts w:ascii="Arial" w:hAnsi="Arial" w:cs="Arial"/>
          <w:b/>
          <w:sz w:val="20"/>
          <w:szCs w:val="20"/>
        </w:rPr>
      </w:pPr>
    </w:p>
    <w:p w:rsidR="00E02F8A" w:rsidRDefault="00E02F8A" w:rsidP="00E02F8A">
      <w:pPr>
        <w:spacing w:line="240" w:lineRule="auto"/>
        <w:rPr>
          <w:rFonts w:ascii="Arial" w:hAnsi="Arial" w:cs="Arial"/>
        </w:rPr>
      </w:pPr>
    </w:p>
    <w:p w:rsidR="00E02F8A" w:rsidRDefault="00E02F8A" w:rsidP="00E02F8A">
      <w:pPr>
        <w:spacing w:line="240" w:lineRule="auto"/>
        <w:rPr>
          <w:rFonts w:ascii="Arial" w:hAnsi="Arial" w:cs="Arial"/>
        </w:rPr>
      </w:pPr>
    </w:p>
    <w:p w:rsidR="00E02F8A" w:rsidRDefault="00E02F8A" w:rsidP="00E02F8A">
      <w:pPr>
        <w:spacing w:line="240" w:lineRule="auto"/>
        <w:rPr>
          <w:rFonts w:ascii="Arial" w:hAnsi="Arial" w:cs="Arial"/>
        </w:rPr>
      </w:pPr>
    </w:p>
    <w:p w:rsidR="00B50D50" w:rsidRDefault="00B50D50">
      <w:pPr>
        <w:rPr>
          <w:rFonts w:ascii="Arial" w:hAnsi="Arial" w:cs="Arial"/>
          <w:sz w:val="32"/>
          <w:u w:val="single"/>
        </w:rPr>
      </w:pPr>
    </w:p>
    <w:sdt>
      <w:sdtPr>
        <w:rPr>
          <w:rFonts w:asciiTheme="minorHAnsi" w:eastAsiaTheme="minorHAnsi" w:hAnsiTheme="minorHAnsi" w:cstheme="minorBidi"/>
          <w:color w:val="auto"/>
          <w:sz w:val="22"/>
          <w:szCs w:val="22"/>
          <w:lang w:val="en-GB"/>
        </w:rPr>
        <w:id w:val="-120542676"/>
        <w:docPartObj>
          <w:docPartGallery w:val="Table of Contents"/>
          <w:docPartUnique/>
        </w:docPartObj>
      </w:sdtPr>
      <w:sdtEndPr>
        <w:rPr>
          <w:b/>
          <w:bCs/>
          <w:noProof/>
          <w:sz w:val="32"/>
          <w:szCs w:val="32"/>
        </w:rPr>
      </w:sdtEndPr>
      <w:sdtContent>
        <w:p w:rsidR="00D14025" w:rsidRPr="00735FCD" w:rsidRDefault="00D14025">
          <w:pPr>
            <w:pStyle w:val="TOCHeading"/>
            <w:rPr>
              <w:sz w:val="36"/>
            </w:rPr>
          </w:pPr>
          <w:r w:rsidRPr="00735FCD">
            <w:rPr>
              <w:sz w:val="36"/>
            </w:rPr>
            <w:t>Contents</w:t>
          </w:r>
        </w:p>
        <w:p w:rsidR="00CE69D4" w:rsidRPr="00735FCD" w:rsidRDefault="00CE69D4" w:rsidP="00CE69D4">
          <w:pPr>
            <w:rPr>
              <w:sz w:val="28"/>
              <w:szCs w:val="28"/>
              <w:lang w:val="en-US"/>
            </w:rPr>
          </w:pPr>
        </w:p>
        <w:p w:rsidR="00B625AE" w:rsidRDefault="00D14025">
          <w:pPr>
            <w:pStyle w:val="TOC1"/>
            <w:tabs>
              <w:tab w:val="right" w:leader="dot" w:pos="9016"/>
            </w:tabs>
            <w:rPr>
              <w:rFonts w:cstheme="minorBidi"/>
              <w:noProof/>
              <w:lang w:val="en-GB" w:eastAsia="en-GB"/>
            </w:rPr>
          </w:pPr>
          <w:r w:rsidRPr="00852FE9">
            <w:rPr>
              <w:sz w:val="44"/>
              <w:szCs w:val="32"/>
            </w:rPr>
            <w:fldChar w:fldCharType="begin"/>
          </w:r>
          <w:r w:rsidRPr="00852FE9">
            <w:rPr>
              <w:sz w:val="44"/>
              <w:szCs w:val="32"/>
            </w:rPr>
            <w:instrText xml:space="preserve"> TOC \o "1-3" \h \z \u </w:instrText>
          </w:r>
          <w:r w:rsidRPr="00852FE9">
            <w:rPr>
              <w:sz w:val="44"/>
              <w:szCs w:val="32"/>
            </w:rPr>
            <w:fldChar w:fldCharType="separate"/>
          </w:r>
          <w:hyperlink w:anchor="_Toc100682510" w:history="1">
            <w:r w:rsidR="00B625AE" w:rsidRPr="00195E3A">
              <w:rPr>
                <w:rStyle w:val="Hyperlink"/>
                <w:noProof/>
              </w:rPr>
              <w:t>Preamble and next steps</w:t>
            </w:r>
            <w:r w:rsidR="00B625AE">
              <w:rPr>
                <w:noProof/>
                <w:webHidden/>
              </w:rPr>
              <w:tab/>
            </w:r>
            <w:r w:rsidR="00B625AE">
              <w:rPr>
                <w:noProof/>
                <w:webHidden/>
              </w:rPr>
              <w:fldChar w:fldCharType="begin"/>
            </w:r>
            <w:r w:rsidR="00B625AE">
              <w:rPr>
                <w:noProof/>
                <w:webHidden/>
              </w:rPr>
              <w:instrText xml:space="preserve"> PAGEREF _Toc100682510 \h </w:instrText>
            </w:r>
            <w:r w:rsidR="00B625AE">
              <w:rPr>
                <w:noProof/>
                <w:webHidden/>
              </w:rPr>
            </w:r>
            <w:r w:rsidR="00B625AE">
              <w:rPr>
                <w:noProof/>
                <w:webHidden/>
              </w:rPr>
              <w:fldChar w:fldCharType="separate"/>
            </w:r>
            <w:r w:rsidR="00B625AE">
              <w:rPr>
                <w:noProof/>
                <w:webHidden/>
              </w:rPr>
              <w:t>3</w:t>
            </w:r>
            <w:r w:rsidR="00B625AE">
              <w:rPr>
                <w:noProof/>
                <w:webHidden/>
              </w:rPr>
              <w:fldChar w:fldCharType="end"/>
            </w:r>
          </w:hyperlink>
        </w:p>
        <w:p w:rsidR="00B625AE" w:rsidRDefault="00B625AE">
          <w:pPr>
            <w:pStyle w:val="TOC1"/>
            <w:tabs>
              <w:tab w:val="left" w:pos="440"/>
              <w:tab w:val="right" w:leader="dot" w:pos="9016"/>
            </w:tabs>
            <w:rPr>
              <w:rFonts w:cstheme="minorBidi"/>
              <w:noProof/>
              <w:lang w:val="en-GB" w:eastAsia="en-GB"/>
            </w:rPr>
          </w:pPr>
          <w:hyperlink w:anchor="_Toc100682511" w:history="1">
            <w:r w:rsidRPr="00195E3A">
              <w:rPr>
                <w:rStyle w:val="Hyperlink"/>
                <w:noProof/>
              </w:rPr>
              <w:t>1.</w:t>
            </w:r>
            <w:r>
              <w:rPr>
                <w:rFonts w:cstheme="minorBidi"/>
                <w:noProof/>
                <w:lang w:val="en-GB" w:eastAsia="en-GB"/>
              </w:rPr>
              <w:tab/>
            </w:r>
            <w:r w:rsidRPr="00195E3A">
              <w:rPr>
                <w:rStyle w:val="Hyperlink"/>
                <w:noProof/>
              </w:rPr>
              <w:t>Initiative background</w:t>
            </w:r>
            <w:r>
              <w:rPr>
                <w:noProof/>
                <w:webHidden/>
              </w:rPr>
              <w:tab/>
            </w:r>
            <w:r>
              <w:rPr>
                <w:noProof/>
                <w:webHidden/>
              </w:rPr>
              <w:fldChar w:fldCharType="begin"/>
            </w:r>
            <w:r>
              <w:rPr>
                <w:noProof/>
                <w:webHidden/>
              </w:rPr>
              <w:instrText xml:space="preserve"> PAGEREF _Toc100682511 \h </w:instrText>
            </w:r>
            <w:r>
              <w:rPr>
                <w:noProof/>
                <w:webHidden/>
              </w:rPr>
            </w:r>
            <w:r>
              <w:rPr>
                <w:noProof/>
                <w:webHidden/>
              </w:rPr>
              <w:fldChar w:fldCharType="separate"/>
            </w:r>
            <w:r>
              <w:rPr>
                <w:noProof/>
                <w:webHidden/>
              </w:rPr>
              <w:t>3</w:t>
            </w:r>
            <w:r>
              <w:rPr>
                <w:noProof/>
                <w:webHidden/>
              </w:rPr>
              <w:fldChar w:fldCharType="end"/>
            </w:r>
          </w:hyperlink>
        </w:p>
        <w:p w:rsidR="00B625AE" w:rsidRDefault="00B625AE">
          <w:pPr>
            <w:pStyle w:val="TOC1"/>
            <w:tabs>
              <w:tab w:val="left" w:pos="440"/>
              <w:tab w:val="right" w:leader="dot" w:pos="9016"/>
            </w:tabs>
            <w:rPr>
              <w:rFonts w:cstheme="minorBidi"/>
              <w:noProof/>
              <w:lang w:val="en-GB" w:eastAsia="en-GB"/>
            </w:rPr>
          </w:pPr>
          <w:hyperlink w:anchor="_Toc100682512" w:history="1">
            <w:r w:rsidRPr="00195E3A">
              <w:rPr>
                <w:rStyle w:val="Hyperlink"/>
                <w:noProof/>
              </w:rPr>
              <w:t>2.</w:t>
            </w:r>
            <w:r>
              <w:rPr>
                <w:rFonts w:cstheme="minorBidi"/>
                <w:noProof/>
                <w:lang w:val="en-GB" w:eastAsia="en-GB"/>
              </w:rPr>
              <w:tab/>
            </w:r>
            <w:r w:rsidRPr="00195E3A">
              <w:rPr>
                <w:rStyle w:val="Hyperlink"/>
                <w:noProof/>
              </w:rPr>
              <w:t>Innovate for Nature (I4N) goals</w:t>
            </w:r>
            <w:r>
              <w:rPr>
                <w:noProof/>
                <w:webHidden/>
              </w:rPr>
              <w:tab/>
            </w:r>
            <w:r>
              <w:rPr>
                <w:noProof/>
                <w:webHidden/>
              </w:rPr>
              <w:fldChar w:fldCharType="begin"/>
            </w:r>
            <w:r>
              <w:rPr>
                <w:noProof/>
                <w:webHidden/>
              </w:rPr>
              <w:instrText xml:space="preserve"> PAGEREF _Toc100682512 \h </w:instrText>
            </w:r>
            <w:r>
              <w:rPr>
                <w:noProof/>
                <w:webHidden/>
              </w:rPr>
            </w:r>
            <w:r>
              <w:rPr>
                <w:noProof/>
                <w:webHidden/>
              </w:rPr>
              <w:fldChar w:fldCharType="separate"/>
            </w:r>
            <w:r>
              <w:rPr>
                <w:noProof/>
                <w:webHidden/>
              </w:rPr>
              <w:t>4</w:t>
            </w:r>
            <w:r>
              <w:rPr>
                <w:noProof/>
                <w:webHidden/>
              </w:rPr>
              <w:fldChar w:fldCharType="end"/>
            </w:r>
          </w:hyperlink>
        </w:p>
        <w:p w:rsidR="00B625AE" w:rsidRDefault="00B625AE">
          <w:pPr>
            <w:pStyle w:val="TOC1"/>
            <w:tabs>
              <w:tab w:val="left" w:pos="440"/>
              <w:tab w:val="right" w:leader="dot" w:pos="9016"/>
            </w:tabs>
            <w:rPr>
              <w:rFonts w:cstheme="minorBidi"/>
              <w:noProof/>
              <w:lang w:val="en-GB" w:eastAsia="en-GB"/>
            </w:rPr>
          </w:pPr>
          <w:hyperlink w:anchor="_Toc100682513" w:history="1">
            <w:r w:rsidRPr="00195E3A">
              <w:rPr>
                <w:rStyle w:val="Hyperlink"/>
                <w:noProof/>
              </w:rPr>
              <w:t>3.</w:t>
            </w:r>
            <w:r>
              <w:rPr>
                <w:rFonts w:cstheme="minorBidi"/>
                <w:noProof/>
                <w:lang w:val="en-GB" w:eastAsia="en-GB"/>
              </w:rPr>
              <w:tab/>
            </w:r>
            <w:r w:rsidRPr="00195E3A">
              <w:rPr>
                <w:rStyle w:val="Hyperlink"/>
                <w:noProof/>
              </w:rPr>
              <w:t>Innovate for Nature vision</w:t>
            </w:r>
            <w:r>
              <w:rPr>
                <w:noProof/>
                <w:webHidden/>
              </w:rPr>
              <w:tab/>
            </w:r>
            <w:r>
              <w:rPr>
                <w:noProof/>
                <w:webHidden/>
              </w:rPr>
              <w:fldChar w:fldCharType="begin"/>
            </w:r>
            <w:r>
              <w:rPr>
                <w:noProof/>
                <w:webHidden/>
              </w:rPr>
              <w:instrText xml:space="preserve"> PAGEREF _Toc100682513 \h </w:instrText>
            </w:r>
            <w:r>
              <w:rPr>
                <w:noProof/>
                <w:webHidden/>
              </w:rPr>
            </w:r>
            <w:r>
              <w:rPr>
                <w:noProof/>
                <w:webHidden/>
              </w:rPr>
              <w:fldChar w:fldCharType="separate"/>
            </w:r>
            <w:r>
              <w:rPr>
                <w:noProof/>
                <w:webHidden/>
              </w:rPr>
              <w:t>5</w:t>
            </w:r>
            <w:r>
              <w:rPr>
                <w:noProof/>
                <w:webHidden/>
              </w:rPr>
              <w:fldChar w:fldCharType="end"/>
            </w:r>
          </w:hyperlink>
        </w:p>
        <w:p w:rsidR="00B625AE" w:rsidRDefault="00B625AE">
          <w:pPr>
            <w:pStyle w:val="TOC1"/>
            <w:tabs>
              <w:tab w:val="left" w:pos="440"/>
              <w:tab w:val="right" w:leader="dot" w:pos="9016"/>
            </w:tabs>
            <w:rPr>
              <w:rFonts w:cstheme="minorBidi"/>
              <w:noProof/>
              <w:lang w:val="en-GB" w:eastAsia="en-GB"/>
            </w:rPr>
          </w:pPr>
          <w:hyperlink w:anchor="_Toc100682514" w:history="1">
            <w:r w:rsidRPr="00195E3A">
              <w:rPr>
                <w:rStyle w:val="Hyperlink"/>
                <w:noProof/>
              </w:rPr>
              <w:t>4.</w:t>
            </w:r>
            <w:r>
              <w:rPr>
                <w:rFonts w:cstheme="minorBidi"/>
                <w:noProof/>
                <w:lang w:val="en-GB" w:eastAsia="en-GB"/>
              </w:rPr>
              <w:tab/>
            </w:r>
            <w:r w:rsidRPr="00195E3A">
              <w:rPr>
                <w:rStyle w:val="Hyperlink"/>
                <w:noProof/>
              </w:rPr>
              <w:t>Operating scheme</w:t>
            </w:r>
            <w:r>
              <w:rPr>
                <w:noProof/>
                <w:webHidden/>
              </w:rPr>
              <w:tab/>
            </w:r>
            <w:r>
              <w:rPr>
                <w:noProof/>
                <w:webHidden/>
              </w:rPr>
              <w:fldChar w:fldCharType="begin"/>
            </w:r>
            <w:r>
              <w:rPr>
                <w:noProof/>
                <w:webHidden/>
              </w:rPr>
              <w:instrText xml:space="preserve"> PAGEREF _Toc100682514 \h </w:instrText>
            </w:r>
            <w:r>
              <w:rPr>
                <w:noProof/>
                <w:webHidden/>
              </w:rPr>
            </w:r>
            <w:r>
              <w:rPr>
                <w:noProof/>
                <w:webHidden/>
              </w:rPr>
              <w:fldChar w:fldCharType="separate"/>
            </w:r>
            <w:r>
              <w:rPr>
                <w:noProof/>
                <w:webHidden/>
              </w:rPr>
              <w:t>6</w:t>
            </w:r>
            <w:r>
              <w:rPr>
                <w:noProof/>
                <w:webHidden/>
              </w:rPr>
              <w:fldChar w:fldCharType="end"/>
            </w:r>
          </w:hyperlink>
        </w:p>
        <w:p w:rsidR="00B625AE" w:rsidRDefault="00B625AE">
          <w:pPr>
            <w:pStyle w:val="TOC1"/>
            <w:tabs>
              <w:tab w:val="left" w:pos="440"/>
              <w:tab w:val="right" w:leader="dot" w:pos="9016"/>
            </w:tabs>
            <w:rPr>
              <w:rFonts w:cstheme="minorBidi"/>
              <w:noProof/>
              <w:lang w:val="en-GB" w:eastAsia="en-GB"/>
            </w:rPr>
          </w:pPr>
          <w:hyperlink w:anchor="_Toc100682515" w:history="1">
            <w:r w:rsidRPr="00195E3A">
              <w:rPr>
                <w:rStyle w:val="Hyperlink"/>
                <w:noProof/>
              </w:rPr>
              <w:t>5.</w:t>
            </w:r>
            <w:r>
              <w:rPr>
                <w:rFonts w:cstheme="minorBidi"/>
                <w:noProof/>
                <w:lang w:val="en-GB" w:eastAsia="en-GB"/>
              </w:rPr>
              <w:tab/>
            </w:r>
            <w:r w:rsidRPr="00195E3A">
              <w:rPr>
                <w:rStyle w:val="Hyperlink"/>
                <w:noProof/>
              </w:rPr>
              <w:t>Achievements to date</w:t>
            </w:r>
            <w:r>
              <w:rPr>
                <w:noProof/>
                <w:webHidden/>
              </w:rPr>
              <w:tab/>
            </w:r>
            <w:r>
              <w:rPr>
                <w:noProof/>
                <w:webHidden/>
              </w:rPr>
              <w:fldChar w:fldCharType="begin"/>
            </w:r>
            <w:r>
              <w:rPr>
                <w:noProof/>
                <w:webHidden/>
              </w:rPr>
              <w:instrText xml:space="preserve"> PAGEREF _Toc100682515 \h </w:instrText>
            </w:r>
            <w:r>
              <w:rPr>
                <w:noProof/>
                <w:webHidden/>
              </w:rPr>
            </w:r>
            <w:r>
              <w:rPr>
                <w:noProof/>
                <w:webHidden/>
              </w:rPr>
              <w:fldChar w:fldCharType="separate"/>
            </w:r>
            <w:r>
              <w:rPr>
                <w:noProof/>
                <w:webHidden/>
              </w:rPr>
              <w:t>8</w:t>
            </w:r>
            <w:r>
              <w:rPr>
                <w:noProof/>
                <w:webHidden/>
              </w:rPr>
              <w:fldChar w:fldCharType="end"/>
            </w:r>
          </w:hyperlink>
        </w:p>
        <w:p w:rsidR="00D14025" w:rsidRPr="00D41A67" w:rsidRDefault="00D14025">
          <w:pPr>
            <w:rPr>
              <w:sz w:val="32"/>
              <w:szCs w:val="32"/>
            </w:rPr>
          </w:pPr>
          <w:r w:rsidRPr="00852FE9">
            <w:rPr>
              <w:b/>
              <w:bCs/>
              <w:noProof/>
              <w:sz w:val="44"/>
              <w:szCs w:val="32"/>
            </w:rPr>
            <w:fldChar w:fldCharType="end"/>
          </w:r>
        </w:p>
      </w:sdtContent>
    </w:sdt>
    <w:p w:rsidR="0012240A" w:rsidRDefault="0012240A" w:rsidP="0012240A">
      <w:pPr>
        <w:spacing w:line="240" w:lineRule="auto"/>
        <w:rPr>
          <w:rFonts w:ascii="Arial" w:hAnsi="Arial" w:cs="Arial"/>
          <w:sz w:val="32"/>
          <w:u w:val="single"/>
        </w:rPr>
      </w:pPr>
    </w:p>
    <w:p w:rsidR="00262EE3" w:rsidRDefault="00262EE3" w:rsidP="0012240A">
      <w:pPr>
        <w:spacing w:line="240" w:lineRule="auto"/>
        <w:rPr>
          <w:rFonts w:ascii="Arial" w:hAnsi="Arial" w:cs="Arial"/>
          <w:sz w:val="32"/>
          <w:u w:val="single"/>
        </w:rPr>
      </w:pPr>
    </w:p>
    <w:p w:rsidR="00262EE3" w:rsidRDefault="00262EE3" w:rsidP="0012240A">
      <w:pPr>
        <w:spacing w:line="240" w:lineRule="auto"/>
        <w:rPr>
          <w:rFonts w:ascii="Arial" w:hAnsi="Arial" w:cs="Arial"/>
          <w:sz w:val="32"/>
          <w:u w:val="single"/>
        </w:rPr>
      </w:pPr>
    </w:p>
    <w:p w:rsidR="00262EE3" w:rsidRDefault="00262EE3" w:rsidP="0012240A">
      <w:pPr>
        <w:spacing w:line="240" w:lineRule="auto"/>
        <w:rPr>
          <w:rFonts w:ascii="Arial" w:hAnsi="Arial" w:cs="Arial"/>
          <w:sz w:val="32"/>
          <w:u w:val="single"/>
        </w:rPr>
      </w:pPr>
    </w:p>
    <w:p w:rsidR="00262EE3" w:rsidRDefault="00262EE3" w:rsidP="0012240A">
      <w:pPr>
        <w:spacing w:line="240" w:lineRule="auto"/>
        <w:rPr>
          <w:rFonts w:ascii="Arial" w:hAnsi="Arial" w:cs="Arial"/>
          <w:sz w:val="32"/>
          <w:u w:val="single"/>
        </w:rPr>
      </w:pPr>
    </w:p>
    <w:p w:rsidR="00262EE3" w:rsidRDefault="00262EE3" w:rsidP="0012240A">
      <w:pPr>
        <w:spacing w:line="240" w:lineRule="auto"/>
        <w:rPr>
          <w:rFonts w:ascii="Arial" w:hAnsi="Arial" w:cs="Arial"/>
          <w:sz w:val="32"/>
          <w:u w:val="single"/>
        </w:rPr>
      </w:pPr>
    </w:p>
    <w:p w:rsidR="00262EE3" w:rsidRDefault="00262EE3" w:rsidP="0012240A">
      <w:pPr>
        <w:spacing w:line="240" w:lineRule="auto"/>
        <w:rPr>
          <w:rFonts w:ascii="Arial" w:hAnsi="Arial" w:cs="Arial"/>
          <w:sz w:val="32"/>
          <w:u w:val="single"/>
        </w:rPr>
      </w:pPr>
    </w:p>
    <w:p w:rsidR="00262EE3" w:rsidRDefault="00262EE3" w:rsidP="0012240A">
      <w:pPr>
        <w:spacing w:line="240" w:lineRule="auto"/>
        <w:rPr>
          <w:rFonts w:ascii="Arial" w:hAnsi="Arial" w:cs="Arial"/>
          <w:sz w:val="32"/>
          <w:u w:val="single"/>
        </w:rPr>
      </w:pPr>
    </w:p>
    <w:p w:rsidR="00262EE3" w:rsidRDefault="00262EE3" w:rsidP="0012240A">
      <w:pPr>
        <w:spacing w:line="240" w:lineRule="auto"/>
        <w:rPr>
          <w:rFonts w:ascii="Arial" w:hAnsi="Arial" w:cs="Arial"/>
          <w:sz w:val="32"/>
          <w:u w:val="single"/>
        </w:rPr>
      </w:pPr>
    </w:p>
    <w:p w:rsidR="00262EE3" w:rsidRDefault="00262EE3" w:rsidP="0012240A">
      <w:pPr>
        <w:spacing w:line="240" w:lineRule="auto"/>
        <w:rPr>
          <w:rFonts w:ascii="Arial" w:hAnsi="Arial" w:cs="Arial"/>
          <w:sz w:val="32"/>
          <w:u w:val="single"/>
        </w:rPr>
      </w:pPr>
    </w:p>
    <w:p w:rsidR="00262EE3" w:rsidRDefault="00262EE3" w:rsidP="0012240A">
      <w:pPr>
        <w:spacing w:line="240" w:lineRule="auto"/>
        <w:rPr>
          <w:rFonts w:ascii="Arial" w:hAnsi="Arial" w:cs="Arial"/>
          <w:sz w:val="32"/>
          <w:u w:val="single"/>
        </w:rPr>
      </w:pPr>
    </w:p>
    <w:p w:rsidR="00262EE3" w:rsidRPr="0012240A" w:rsidRDefault="00262EE3" w:rsidP="0012240A">
      <w:pPr>
        <w:spacing w:line="240" w:lineRule="auto"/>
        <w:rPr>
          <w:rFonts w:ascii="Arial" w:hAnsi="Arial" w:cs="Arial"/>
          <w:sz w:val="32"/>
          <w:u w:val="single"/>
        </w:rPr>
      </w:pPr>
    </w:p>
    <w:p w:rsidR="0012240A" w:rsidRDefault="0012240A" w:rsidP="0012240A">
      <w:pPr>
        <w:pStyle w:val="ListParagraph"/>
        <w:spacing w:line="240" w:lineRule="auto"/>
        <w:rPr>
          <w:rFonts w:ascii="Arial" w:hAnsi="Arial" w:cs="Arial"/>
          <w:sz w:val="32"/>
          <w:u w:val="single"/>
        </w:rPr>
      </w:pPr>
    </w:p>
    <w:p w:rsidR="0012240A" w:rsidRDefault="0012240A" w:rsidP="0012240A">
      <w:pPr>
        <w:pStyle w:val="ListParagraph"/>
        <w:spacing w:line="240" w:lineRule="auto"/>
        <w:rPr>
          <w:rFonts w:ascii="Arial" w:hAnsi="Arial" w:cs="Arial"/>
          <w:sz w:val="32"/>
          <w:u w:val="single"/>
        </w:rPr>
      </w:pPr>
    </w:p>
    <w:p w:rsidR="00E12249" w:rsidRDefault="00E12249" w:rsidP="00E12249">
      <w:pPr>
        <w:pStyle w:val="Heading1"/>
        <w:ind w:left="720"/>
      </w:pPr>
      <w:bookmarkStart w:id="0" w:name="_Toc100682510"/>
      <w:r>
        <w:t>Preamble</w:t>
      </w:r>
      <w:r w:rsidR="00B625AE">
        <w:t xml:space="preserve"> and next steps</w:t>
      </w:r>
      <w:bookmarkEnd w:id="0"/>
    </w:p>
    <w:p w:rsidR="00C2758F" w:rsidRPr="00C2758F" w:rsidRDefault="00C2758F" w:rsidP="00C2758F"/>
    <w:p w:rsidR="0057685A" w:rsidRDefault="00E12249" w:rsidP="00B65124">
      <w:pPr>
        <w:spacing w:line="240" w:lineRule="auto"/>
        <w:rPr>
          <w:rFonts w:ascii="Arial" w:hAnsi="Arial" w:cs="Arial"/>
          <w:sz w:val="24"/>
        </w:rPr>
      </w:pPr>
      <w:r>
        <w:rPr>
          <w:rFonts w:ascii="Arial" w:hAnsi="Arial" w:cs="Arial"/>
          <w:sz w:val="24"/>
        </w:rPr>
        <w:t xml:space="preserve">We Value Nature was solicited to provide some support to allow for the first event on Dec 8, 2021 to take place. This was provided through the operational fund </w:t>
      </w:r>
      <w:r w:rsidR="00980EDD">
        <w:rPr>
          <w:rFonts w:ascii="Arial" w:hAnsi="Arial" w:cs="Arial"/>
          <w:sz w:val="24"/>
        </w:rPr>
        <w:t xml:space="preserve">and </w:t>
      </w:r>
      <w:r>
        <w:rPr>
          <w:rFonts w:ascii="Arial" w:hAnsi="Arial" w:cs="Arial"/>
          <w:sz w:val="24"/>
        </w:rPr>
        <w:t>allow</w:t>
      </w:r>
      <w:r w:rsidR="00980EDD">
        <w:rPr>
          <w:rFonts w:ascii="Arial" w:hAnsi="Arial" w:cs="Arial"/>
          <w:sz w:val="24"/>
        </w:rPr>
        <w:t>ed</w:t>
      </w:r>
      <w:r>
        <w:rPr>
          <w:rFonts w:ascii="Arial" w:hAnsi="Arial" w:cs="Arial"/>
          <w:sz w:val="24"/>
        </w:rPr>
        <w:t xml:space="preserve"> the first event to take place</w:t>
      </w:r>
      <w:r w:rsidR="00980EDD">
        <w:rPr>
          <w:rFonts w:ascii="Arial" w:hAnsi="Arial" w:cs="Arial"/>
          <w:sz w:val="24"/>
        </w:rPr>
        <w:t xml:space="preserve"> as the Covid situation allowed for a hybrid event</w:t>
      </w:r>
      <w:r>
        <w:rPr>
          <w:rFonts w:ascii="Arial" w:hAnsi="Arial" w:cs="Arial"/>
          <w:sz w:val="24"/>
        </w:rPr>
        <w:t>. As this was orga</w:t>
      </w:r>
      <w:r w:rsidR="0057685A">
        <w:rPr>
          <w:rFonts w:ascii="Arial" w:hAnsi="Arial" w:cs="Arial"/>
          <w:sz w:val="24"/>
        </w:rPr>
        <w:t>n</w:t>
      </w:r>
      <w:r>
        <w:rPr>
          <w:rFonts w:ascii="Arial" w:hAnsi="Arial" w:cs="Arial"/>
          <w:sz w:val="24"/>
        </w:rPr>
        <w:t xml:space="preserve">ized in the last few weeks of the </w:t>
      </w:r>
      <w:r w:rsidR="0057685A">
        <w:rPr>
          <w:rFonts w:ascii="Arial" w:hAnsi="Arial" w:cs="Arial"/>
          <w:sz w:val="24"/>
        </w:rPr>
        <w:t xml:space="preserve">life of the WVN </w:t>
      </w:r>
      <w:r>
        <w:rPr>
          <w:rFonts w:ascii="Arial" w:hAnsi="Arial" w:cs="Arial"/>
          <w:sz w:val="24"/>
        </w:rPr>
        <w:t xml:space="preserve">project the engagement was to </w:t>
      </w:r>
      <w:r w:rsidR="0057685A">
        <w:rPr>
          <w:rFonts w:ascii="Arial" w:hAnsi="Arial" w:cs="Arial"/>
          <w:sz w:val="24"/>
        </w:rPr>
        <w:t xml:space="preserve">provide an additional legacy </w:t>
      </w:r>
      <w:r>
        <w:rPr>
          <w:rFonts w:ascii="Arial" w:hAnsi="Arial" w:cs="Arial"/>
          <w:sz w:val="24"/>
        </w:rPr>
        <w:t xml:space="preserve">document </w:t>
      </w:r>
      <w:r w:rsidR="0057685A">
        <w:rPr>
          <w:rFonts w:ascii="Arial" w:hAnsi="Arial" w:cs="Arial"/>
          <w:sz w:val="24"/>
        </w:rPr>
        <w:t>and some reflections on t</w:t>
      </w:r>
      <w:r>
        <w:rPr>
          <w:rFonts w:ascii="Arial" w:hAnsi="Arial" w:cs="Arial"/>
          <w:sz w:val="24"/>
        </w:rPr>
        <w:t>he main out</w:t>
      </w:r>
      <w:r w:rsidR="0057685A">
        <w:rPr>
          <w:rFonts w:ascii="Arial" w:hAnsi="Arial" w:cs="Arial"/>
          <w:sz w:val="24"/>
        </w:rPr>
        <w:t xml:space="preserve">comes of </w:t>
      </w:r>
      <w:r>
        <w:rPr>
          <w:rFonts w:ascii="Arial" w:hAnsi="Arial" w:cs="Arial"/>
          <w:sz w:val="24"/>
        </w:rPr>
        <w:t>t</w:t>
      </w:r>
      <w:r w:rsidR="0057685A">
        <w:rPr>
          <w:rFonts w:ascii="Arial" w:hAnsi="Arial" w:cs="Arial"/>
          <w:sz w:val="24"/>
        </w:rPr>
        <w:t>h</w:t>
      </w:r>
      <w:r w:rsidR="00980EDD">
        <w:rPr>
          <w:rFonts w:ascii="Arial" w:hAnsi="Arial" w:cs="Arial"/>
          <w:sz w:val="24"/>
        </w:rPr>
        <w:t>is</w:t>
      </w:r>
      <w:r>
        <w:rPr>
          <w:rFonts w:ascii="Arial" w:hAnsi="Arial" w:cs="Arial"/>
          <w:sz w:val="24"/>
        </w:rPr>
        <w:t xml:space="preserve"> first eve</w:t>
      </w:r>
      <w:r w:rsidR="0057685A">
        <w:rPr>
          <w:rFonts w:ascii="Arial" w:hAnsi="Arial" w:cs="Arial"/>
          <w:sz w:val="24"/>
        </w:rPr>
        <w:t>n</w:t>
      </w:r>
      <w:r>
        <w:rPr>
          <w:rFonts w:ascii="Arial" w:hAnsi="Arial" w:cs="Arial"/>
          <w:sz w:val="24"/>
        </w:rPr>
        <w:t xml:space="preserve">t </w:t>
      </w:r>
      <w:r w:rsidR="0057685A">
        <w:rPr>
          <w:rFonts w:ascii="Arial" w:hAnsi="Arial" w:cs="Arial"/>
          <w:sz w:val="24"/>
        </w:rPr>
        <w:t xml:space="preserve">as </w:t>
      </w:r>
      <w:r w:rsidR="00980EDD">
        <w:rPr>
          <w:rFonts w:ascii="Arial" w:hAnsi="Arial" w:cs="Arial"/>
          <w:sz w:val="24"/>
        </w:rPr>
        <w:t xml:space="preserve">well </w:t>
      </w:r>
      <w:r w:rsidR="0057685A">
        <w:rPr>
          <w:rFonts w:ascii="Arial" w:hAnsi="Arial" w:cs="Arial"/>
          <w:sz w:val="24"/>
        </w:rPr>
        <w:t xml:space="preserve">as some thoughts </w:t>
      </w:r>
      <w:r w:rsidR="00980EDD">
        <w:rPr>
          <w:rFonts w:ascii="Arial" w:hAnsi="Arial" w:cs="Arial"/>
          <w:sz w:val="24"/>
        </w:rPr>
        <w:t xml:space="preserve">and reflections </w:t>
      </w:r>
      <w:r w:rsidR="0057685A">
        <w:rPr>
          <w:rFonts w:ascii="Arial" w:hAnsi="Arial" w:cs="Arial"/>
          <w:sz w:val="24"/>
        </w:rPr>
        <w:t xml:space="preserve">on how this could </w:t>
      </w:r>
      <w:r w:rsidR="00980EDD">
        <w:rPr>
          <w:rFonts w:ascii="Arial" w:hAnsi="Arial" w:cs="Arial"/>
          <w:sz w:val="24"/>
        </w:rPr>
        <w:t xml:space="preserve">be </w:t>
      </w:r>
      <w:r w:rsidR="0057685A">
        <w:rPr>
          <w:rFonts w:ascii="Arial" w:hAnsi="Arial" w:cs="Arial"/>
          <w:sz w:val="24"/>
        </w:rPr>
        <w:t xml:space="preserve">repeated </w:t>
      </w:r>
      <w:r w:rsidR="00980EDD">
        <w:rPr>
          <w:rFonts w:ascii="Arial" w:hAnsi="Arial" w:cs="Arial"/>
          <w:sz w:val="24"/>
        </w:rPr>
        <w:t xml:space="preserve">and exported outside of the Swiss context </w:t>
      </w:r>
      <w:r w:rsidR="0057685A">
        <w:rPr>
          <w:rFonts w:ascii="Arial" w:hAnsi="Arial" w:cs="Arial"/>
          <w:sz w:val="24"/>
        </w:rPr>
        <w:t>and linked to other existing European based initiatives. The curre</w:t>
      </w:r>
      <w:r w:rsidR="00980EDD">
        <w:rPr>
          <w:rFonts w:ascii="Arial" w:hAnsi="Arial" w:cs="Arial"/>
          <w:sz w:val="24"/>
        </w:rPr>
        <w:t>nt existing partners involved are</w:t>
      </w:r>
      <w:r w:rsidR="0057685A">
        <w:rPr>
          <w:rFonts w:ascii="Arial" w:hAnsi="Arial" w:cs="Arial"/>
          <w:sz w:val="24"/>
        </w:rPr>
        <w:t xml:space="preserve"> </w:t>
      </w:r>
      <w:r w:rsidR="00980EDD">
        <w:rPr>
          <w:rFonts w:ascii="Arial" w:hAnsi="Arial" w:cs="Arial"/>
          <w:sz w:val="24"/>
        </w:rPr>
        <w:t>S</w:t>
      </w:r>
      <w:r w:rsidR="0057685A">
        <w:rPr>
          <w:rFonts w:ascii="Arial" w:hAnsi="Arial" w:cs="Arial"/>
          <w:sz w:val="24"/>
        </w:rPr>
        <w:t xml:space="preserve">wiss based </w:t>
      </w:r>
      <w:r w:rsidR="00980EDD">
        <w:rPr>
          <w:rFonts w:ascii="Arial" w:hAnsi="Arial" w:cs="Arial"/>
          <w:sz w:val="24"/>
        </w:rPr>
        <w:t xml:space="preserve">consultancies and not for profit organizations </w:t>
      </w:r>
      <w:r w:rsidR="0057685A">
        <w:rPr>
          <w:rFonts w:ascii="Arial" w:hAnsi="Arial" w:cs="Arial"/>
          <w:sz w:val="24"/>
        </w:rPr>
        <w:t>with some international outreach but wanted to first test the model and roll it out in Switzer</w:t>
      </w:r>
      <w:r w:rsidR="00980EDD">
        <w:rPr>
          <w:rFonts w:ascii="Arial" w:hAnsi="Arial" w:cs="Arial"/>
          <w:sz w:val="24"/>
        </w:rPr>
        <w:t>l</w:t>
      </w:r>
      <w:r w:rsidR="0057685A">
        <w:rPr>
          <w:rFonts w:ascii="Arial" w:hAnsi="Arial" w:cs="Arial"/>
          <w:sz w:val="24"/>
        </w:rPr>
        <w:t>and before explo</w:t>
      </w:r>
      <w:r w:rsidR="00980EDD">
        <w:rPr>
          <w:rFonts w:ascii="Arial" w:hAnsi="Arial" w:cs="Arial"/>
          <w:sz w:val="24"/>
        </w:rPr>
        <w:t>r</w:t>
      </w:r>
      <w:r w:rsidR="0057685A">
        <w:rPr>
          <w:rFonts w:ascii="Arial" w:hAnsi="Arial" w:cs="Arial"/>
          <w:sz w:val="24"/>
        </w:rPr>
        <w:t>i</w:t>
      </w:r>
      <w:r w:rsidR="00980EDD">
        <w:rPr>
          <w:rFonts w:ascii="Arial" w:hAnsi="Arial" w:cs="Arial"/>
          <w:sz w:val="24"/>
        </w:rPr>
        <w:t>n</w:t>
      </w:r>
      <w:r w:rsidR="0057685A">
        <w:rPr>
          <w:rFonts w:ascii="Arial" w:hAnsi="Arial" w:cs="Arial"/>
          <w:sz w:val="24"/>
        </w:rPr>
        <w:t xml:space="preserve">g further roll out in Europe or beyond. </w:t>
      </w:r>
    </w:p>
    <w:p w:rsidR="0057685A" w:rsidRDefault="0057685A" w:rsidP="00B65124">
      <w:pPr>
        <w:spacing w:line="240" w:lineRule="auto"/>
        <w:rPr>
          <w:rFonts w:ascii="Arial" w:hAnsi="Arial" w:cs="Arial"/>
          <w:sz w:val="24"/>
        </w:rPr>
      </w:pPr>
      <w:r>
        <w:rPr>
          <w:rFonts w:ascii="Arial" w:hAnsi="Arial" w:cs="Arial"/>
          <w:sz w:val="24"/>
        </w:rPr>
        <w:t>As of April 2022 the full funding for a further roll out has not been secured yet</w:t>
      </w:r>
      <w:r w:rsidR="00980EDD">
        <w:rPr>
          <w:rFonts w:ascii="Arial" w:hAnsi="Arial" w:cs="Arial"/>
          <w:sz w:val="24"/>
        </w:rPr>
        <w:t>. A</w:t>
      </w:r>
      <w:r>
        <w:rPr>
          <w:rFonts w:ascii="Arial" w:hAnsi="Arial" w:cs="Arial"/>
          <w:sz w:val="24"/>
        </w:rPr>
        <w:t xml:space="preserve">ll the </w:t>
      </w:r>
      <w:r w:rsidR="00980EDD">
        <w:rPr>
          <w:rFonts w:ascii="Arial" w:hAnsi="Arial" w:cs="Arial"/>
          <w:sz w:val="24"/>
        </w:rPr>
        <w:t>event/</w:t>
      </w:r>
      <w:r>
        <w:rPr>
          <w:rFonts w:ascii="Arial" w:hAnsi="Arial" w:cs="Arial"/>
          <w:sz w:val="24"/>
        </w:rPr>
        <w:t>workshop output</w:t>
      </w:r>
      <w:r w:rsidR="00980EDD">
        <w:rPr>
          <w:rFonts w:ascii="Arial" w:hAnsi="Arial" w:cs="Arial"/>
          <w:sz w:val="24"/>
        </w:rPr>
        <w:t>s</w:t>
      </w:r>
      <w:r>
        <w:rPr>
          <w:rFonts w:ascii="Arial" w:hAnsi="Arial" w:cs="Arial"/>
          <w:sz w:val="24"/>
        </w:rPr>
        <w:t xml:space="preserve"> are freely available </w:t>
      </w:r>
      <w:r w:rsidR="00980EDD">
        <w:rPr>
          <w:rFonts w:ascii="Arial" w:hAnsi="Arial" w:cs="Arial"/>
          <w:sz w:val="24"/>
        </w:rPr>
        <w:t xml:space="preserve">online and links are </w:t>
      </w:r>
      <w:r w:rsidR="00980EDD">
        <w:rPr>
          <w:rFonts w:ascii="Arial" w:hAnsi="Arial" w:cs="Arial"/>
          <w:sz w:val="24"/>
        </w:rPr>
        <w:t>provide</w:t>
      </w:r>
      <w:r w:rsidR="00980EDD">
        <w:rPr>
          <w:rFonts w:ascii="Arial" w:hAnsi="Arial" w:cs="Arial"/>
          <w:sz w:val="24"/>
        </w:rPr>
        <w:t>d</w:t>
      </w:r>
      <w:r w:rsidR="00980EDD">
        <w:rPr>
          <w:rFonts w:ascii="Arial" w:hAnsi="Arial" w:cs="Arial"/>
          <w:sz w:val="24"/>
        </w:rPr>
        <w:t xml:space="preserve"> to the We Value Nature platform</w:t>
      </w:r>
      <w:r w:rsidR="00980EDD">
        <w:rPr>
          <w:rFonts w:ascii="Arial" w:hAnsi="Arial" w:cs="Arial"/>
          <w:sz w:val="24"/>
        </w:rPr>
        <w:t xml:space="preserve">. Some additional </w:t>
      </w:r>
      <w:r>
        <w:rPr>
          <w:rFonts w:ascii="Arial" w:hAnsi="Arial" w:cs="Arial"/>
          <w:sz w:val="24"/>
        </w:rPr>
        <w:t xml:space="preserve">preparation material </w:t>
      </w:r>
      <w:r w:rsidR="00980EDD">
        <w:rPr>
          <w:rFonts w:ascii="Arial" w:hAnsi="Arial" w:cs="Arial"/>
          <w:sz w:val="24"/>
        </w:rPr>
        <w:t xml:space="preserve">for future roll out </w:t>
      </w:r>
      <w:r>
        <w:rPr>
          <w:rFonts w:ascii="Arial" w:hAnsi="Arial" w:cs="Arial"/>
          <w:sz w:val="24"/>
        </w:rPr>
        <w:t xml:space="preserve">and pitching documentation </w:t>
      </w:r>
      <w:r w:rsidR="00980EDD">
        <w:rPr>
          <w:rFonts w:ascii="Arial" w:hAnsi="Arial" w:cs="Arial"/>
          <w:sz w:val="24"/>
        </w:rPr>
        <w:t>to seek additional funding have been prepared and available on demand. N</w:t>
      </w:r>
      <w:r>
        <w:rPr>
          <w:rFonts w:ascii="Arial" w:hAnsi="Arial" w:cs="Arial"/>
          <w:sz w:val="24"/>
        </w:rPr>
        <w:t>o definite plans as how this is taken to the next level are formalized to date</w:t>
      </w:r>
      <w:r w:rsidR="00980EDD">
        <w:rPr>
          <w:rFonts w:ascii="Arial" w:hAnsi="Arial" w:cs="Arial"/>
          <w:sz w:val="24"/>
        </w:rPr>
        <w:t xml:space="preserve"> and this report </w:t>
      </w:r>
      <w:r w:rsidR="00383A59">
        <w:rPr>
          <w:rFonts w:ascii="Arial" w:hAnsi="Arial" w:cs="Arial"/>
          <w:sz w:val="24"/>
        </w:rPr>
        <w:t xml:space="preserve">includes some of the </w:t>
      </w:r>
      <w:r w:rsidR="00B625AE">
        <w:rPr>
          <w:rFonts w:ascii="Arial" w:hAnsi="Arial" w:cs="Arial"/>
          <w:sz w:val="24"/>
        </w:rPr>
        <w:t>initial</w:t>
      </w:r>
      <w:r w:rsidR="00383A59">
        <w:rPr>
          <w:rFonts w:ascii="Arial" w:hAnsi="Arial" w:cs="Arial"/>
          <w:sz w:val="24"/>
        </w:rPr>
        <w:t xml:space="preserve"> attempts</w:t>
      </w:r>
      <w:r>
        <w:rPr>
          <w:rFonts w:ascii="Arial" w:hAnsi="Arial" w:cs="Arial"/>
          <w:sz w:val="24"/>
        </w:rPr>
        <w:t>.</w:t>
      </w:r>
      <w:r w:rsidR="00980EDD">
        <w:rPr>
          <w:rFonts w:ascii="Arial" w:hAnsi="Arial" w:cs="Arial"/>
          <w:sz w:val="24"/>
        </w:rPr>
        <w:t xml:space="preserve"> </w:t>
      </w:r>
      <w:r w:rsidR="00383A59">
        <w:rPr>
          <w:rFonts w:ascii="Arial" w:hAnsi="Arial" w:cs="Arial"/>
          <w:sz w:val="24"/>
        </w:rPr>
        <w:t>The current partners are a</w:t>
      </w:r>
      <w:r w:rsidR="00980EDD">
        <w:rPr>
          <w:rFonts w:ascii="Arial" w:hAnsi="Arial" w:cs="Arial"/>
          <w:sz w:val="24"/>
        </w:rPr>
        <w:t xml:space="preserve">waiting </w:t>
      </w:r>
      <w:r w:rsidR="00383A59">
        <w:rPr>
          <w:rFonts w:ascii="Arial" w:hAnsi="Arial" w:cs="Arial"/>
          <w:sz w:val="24"/>
        </w:rPr>
        <w:t xml:space="preserve">an </w:t>
      </w:r>
      <w:r w:rsidR="00980EDD">
        <w:rPr>
          <w:rFonts w:ascii="Arial" w:hAnsi="Arial" w:cs="Arial"/>
          <w:sz w:val="24"/>
        </w:rPr>
        <w:t>answer fr</w:t>
      </w:r>
      <w:r w:rsidR="00383A59">
        <w:rPr>
          <w:rFonts w:ascii="Arial" w:hAnsi="Arial" w:cs="Arial"/>
          <w:sz w:val="24"/>
        </w:rPr>
        <w:t>o</w:t>
      </w:r>
      <w:r w:rsidR="00980EDD">
        <w:rPr>
          <w:rFonts w:ascii="Arial" w:hAnsi="Arial" w:cs="Arial"/>
          <w:sz w:val="24"/>
        </w:rPr>
        <w:t>m a potential donor</w:t>
      </w:r>
      <w:r w:rsidR="00383A59">
        <w:rPr>
          <w:rFonts w:ascii="Arial" w:hAnsi="Arial" w:cs="Arial"/>
          <w:sz w:val="24"/>
        </w:rPr>
        <w:t xml:space="preserve"> </w:t>
      </w:r>
      <w:hyperlink r:id="rId12" w:history="1">
        <w:r w:rsidR="00980EDD" w:rsidRPr="00980EDD">
          <w:rPr>
            <w:rStyle w:val="Hyperlink"/>
            <w:rFonts w:ascii="Arial" w:hAnsi="Arial" w:cs="Arial"/>
            <w:sz w:val="24"/>
          </w:rPr>
          <w:t>Migros Pioneer Fund</w:t>
        </w:r>
      </w:hyperlink>
      <w:r w:rsidR="00980EDD">
        <w:rPr>
          <w:rFonts w:ascii="Arial" w:hAnsi="Arial" w:cs="Arial"/>
          <w:sz w:val="24"/>
        </w:rPr>
        <w:t xml:space="preserve"> in May/</w:t>
      </w:r>
      <w:r w:rsidR="00383A59">
        <w:rPr>
          <w:rFonts w:ascii="Arial" w:hAnsi="Arial" w:cs="Arial"/>
          <w:sz w:val="24"/>
        </w:rPr>
        <w:t>June 2022</w:t>
      </w:r>
      <w:r w:rsidR="00980EDD">
        <w:rPr>
          <w:rFonts w:ascii="Arial" w:hAnsi="Arial" w:cs="Arial"/>
          <w:sz w:val="24"/>
        </w:rPr>
        <w:t>.</w:t>
      </w:r>
      <w:r w:rsidR="00383A59">
        <w:rPr>
          <w:rFonts w:ascii="Arial" w:hAnsi="Arial" w:cs="Arial"/>
          <w:sz w:val="24"/>
        </w:rPr>
        <w:t xml:space="preserve"> IUCN, who will </w:t>
      </w:r>
      <w:r w:rsidR="00B625AE">
        <w:rPr>
          <w:rFonts w:ascii="Arial" w:hAnsi="Arial" w:cs="Arial"/>
          <w:sz w:val="24"/>
        </w:rPr>
        <w:t>remain</w:t>
      </w:r>
      <w:r w:rsidR="00383A59">
        <w:rPr>
          <w:rFonts w:ascii="Arial" w:hAnsi="Arial" w:cs="Arial"/>
          <w:sz w:val="24"/>
        </w:rPr>
        <w:t xml:space="preserve"> involved after the end of the We Value Nature project will ensure that connection is kept to European based initiatives such as Network nature to further explore the interest and opportunity to roll out at a </w:t>
      </w:r>
      <w:r w:rsidR="00B625AE">
        <w:rPr>
          <w:rFonts w:ascii="Arial" w:hAnsi="Arial" w:cs="Arial"/>
          <w:sz w:val="24"/>
        </w:rPr>
        <w:t>European</w:t>
      </w:r>
      <w:r w:rsidR="00383A59">
        <w:rPr>
          <w:rFonts w:ascii="Arial" w:hAnsi="Arial" w:cs="Arial"/>
          <w:sz w:val="24"/>
        </w:rPr>
        <w:t xml:space="preserve"> scale or beyond and explore synergies with existing initiatives.</w:t>
      </w:r>
    </w:p>
    <w:p w:rsidR="00980EDD" w:rsidRDefault="00980EDD" w:rsidP="00B65124">
      <w:pPr>
        <w:spacing w:line="240" w:lineRule="auto"/>
        <w:rPr>
          <w:rFonts w:ascii="Arial" w:hAnsi="Arial" w:cs="Arial"/>
          <w:sz w:val="24"/>
        </w:rPr>
      </w:pPr>
    </w:p>
    <w:p w:rsidR="00E12249" w:rsidRDefault="00E12249" w:rsidP="00E12249">
      <w:pPr>
        <w:pStyle w:val="Heading1"/>
        <w:numPr>
          <w:ilvl w:val="0"/>
          <w:numId w:val="16"/>
        </w:numPr>
      </w:pPr>
      <w:bookmarkStart w:id="1" w:name="_Toc100682511"/>
      <w:r>
        <w:t>Initiative background</w:t>
      </w:r>
      <w:bookmarkEnd w:id="1"/>
    </w:p>
    <w:p w:rsidR="00E12249" w:rsidRDefault="00E12249" w:rsidP="00B65124">
      <w:pPr>
        <w:spacing w:line="240" w:lineRule="auto"/>
        <w:rPr>
          <w:rFonts w:ascii="Arial" w:hAnsi="Arial" w:cs="Arial"/>
          <w:sz w:val="24"/>
        </w:rPr>
      </w:pPr>
    </w:p>
    <w:p w:rsidR="001F548E" w:rsidRDefault="00836D22" w:rsidP="00B65124">
      <w:pPr>
        <w:spacing w:line="240" w:lineRule="auto"/>
        <w:rPr>
          <w:rFonts w:ascii="Arial" w:hAnsi="Arial" w:cs="Arial"/>
          <w:sz w:val="24"/>
        </w:rPr>
      </w:pPr>
      <w:r w:rsidRPr="00836D22">
        <w:rPr>
          <w:rFonts w:ascii="Arial" w:hAnsi="Arial" w:cs="Arial"/>
          <w:sz w:val="24"/>
        </w:rPr>
        <w:t>The</w:t>
      </w:r>
      <w:r>
        <w:rPr>
          <w:rFonts w:ascii="Arial" w:hAnsi="Arial" w:cs="Arial"/>
          <w:sz w:val="24"/>
        </w:rPr>
        <w:t xml:space="preserve"> </w:t>
      </w:r>
      <w:r w:rsidR="00FB45E0">
        <w:rPr>
          <w:rFonts w:ascii="Arial" w:hAnsi="Arial" w:cs="Arial"/>
          <w:sz w:val="24"/>
        </w:rPr>
        <w:t>Innovate for Nature</w:t>
      </w:r>
      <w:r w:rsidR="009575B1">
        <w:rPr>
          <w:rFonts w:ascii="Arial" w:hAnsi="Arial" w:cs="Arial"/>
          <w:sz w:val="24"/>
        </w:rPr>
        <w:t xml:space="preserve"> (</w:t>
      </w:r>
      <w:r w:rsidR="00FB45E0">
        <w:rPr>
          <w:rFonts w:ascii="Arial" w:hAnsi="Arial" w:cs="Arial"/>
          <w:sz w:val="24"/>
        </w:rPr>
        <w:t>I</w:t>
      </w:r>
      <w:r w:rsidR="009575B1">
        <w:rPr>
          <w:rFonts w:ascii="Arial" w:hAnsi="Arial" w:cs="Arial"/>
          <w:sz w:val="24"/>
        </w:rPr>
        <w:t>4N)</w:t>
      </w:r>
      <w:r>
        <w:rPr>
          <w:rFonts w:ascii="Arial" w:hAnsi="Arial" w:cs="Arial"/>
          <w:sz w:val="24"/>
        </w:rPr>
        <w:t xml:space="preserve"> </w:t>
      </w:r>
      <w:r w:rsidR="00FB45E0">
        <w:rPr>
          <w:rFonts w:ascii="Arial" w:hAnsi="Arial" w:cs="Arial"/>
          <w:sz w:val="24"/>
        </w:rPr>
        <w:t>marketplace</w:t>
      </w:r>
      <w:r>
        <w:rPr>
          <w:rFonts w:ascii="Arial" w:hAnsi="Arial" w:cs="Arial"/>
          <w:sz w:val="24"/>
        </w:rPr>
        <w:t xml:space="preserve"> is a</w:t>
      </w:r>
      <w:r w:rsidR="00B65124">
        <w:rPr>
          <w:rFonts w:ascii="Arial" w:hAnsi="Arial" w:cs="Arial"/>
          <w:sz w:val="24"/>
        </w:rPr>
        <w:t xml:space="preserve"> specific</w:t>
      </w:r>
      <w:r>
        <w:rPr>
          <w:rFonts w:ascii="Arial" w:hAnsi="Arial" w:cs="Arial"/>
          <w:sz w:val="24"/>
        </w:rPr>
        <w:t xml:space="preserve"> platform </w:t>
      </w:r>
      <w:r w:rsidR="00B65124">
        <w:rPr>
          <w:rFonts w:ascii="Arial" w:hAnsi="Arial" w:cs="Arial"/>
          <w:sz w:val="24"/>
        </w:rPr>
        <w:t xml:space="preserve">operating in alliance with the IUCN led “Swiss Business for Nature” initiative aiming at transforming economic actors behaviours toward stopping nature losses and improving the </w:t>
      </w:r>
      <w:r w:rsidR="00B908B3">
        <w:rPr>
          <w:rFonts w:ascii="Arial" w:hAnsi="Arial" w:cs="Arial"/>
          <w:sz w:val="24"/>
        </w:rPr>
        <w:t xml:space="preserve">overall </w:t>
      </w:r>
      <w:r w:rsidR="00B65124">
        <w:rPr>
          <w:rFonts w:ascii="Arial" w:hAnsi="Arial" w:cs="Arial"/>
          <w:sz w:val="24"/>
        </w:rPr>
        <w:t>state of biodiversity, in Sw</w:t>
      </w:r>
      <w:r w:rsidR="00037615">
        <w:rPr>
          <w:rFonts w:ascii="Arial" w:hAnsi="Arial" w:cs="Arial"/>
          <w:sz w:val="24"/>
        </w:rPr>
        <w:t>i</w:t>
      </w:r>
      <w:r w:rsidR="00B65124">
        <w:rPr>
          <w:rFonts w:ascii="Arial" w:hAnsi="Arial" w:cs="Arial"/>
          <w:sz w:val="24"/>
        </w:rPr>
        <w:t>tzerland and beyond.</w:t>
      </w:r>
      <w:r w:rsidR="00037615">
        <w:rPr>
          <w:rFonts w:ascii="Arial" w:hAnsi="Arial" w:cs="Arial"/>
          <w:sz w:val="24"/>
        </w:rPr>
        <w:t xml:space="preserve"> The Swiss Business for Nature coalition has decided to partner with Waterpreneurs (</w:t>
      </w:r>
      <w:hyperlink r:id="rId13" w:history="1">
        <w:r w:rsidR="00037615" w:rsidRPr="00D41A67">
          <w:rPr>
            <w:rStyle w:val="Hyperlink"/>
            <w:sz w:val="24"/>
          </w:rPr>
          <w:t>Waterpreneurs</w:t>
        </w:r>
      </w:hyperlink>
      <w:r w:rsidR="00037615" w:rsidRPr="001F548E">
        <w:rPr>
          <w:rFonts w:ascii="Arial" w:hAnsi="Arial" w:cs="Arial"/>
          <w:sz w:val="24"/>
        </w:rPr>
        <w:t>) and InTent (</w:t>
      </w:r>
      <w:hyperlink r:id="rId14" w:history="1">
        <w:r w:rsidR="00037615" w:rsidRPr="00D41A67">
          <w:rPr>
            <w:rStyle w:val="Hyperlink"/>
            <w:sz w:val="24"/>
          </w:rPr>
          <w:t>Intent : A place for business with purpose | InTent (intent-for-change.org)</w:t>
        </w:r>
      </w:hyperlink>
      <w:r w:rsidR="00037615" w:rsidRPr="001F548E">
        <w:rPr>
          <w:rFonts w:ascii="Arial" w:hAnsi="Arial" w:cs="Arial"/>
          <w:sz w:val="24"/>
          <w:szCs w:val="24"/>
        </w:rPr>
        <w:t xml:space="preserve">) </w:t>
      </w:r>
      <w:r w:rsidR="001F548E">
        <w:rPr>
          <w:rFonts w:ascii="Arial" w:hAnsi="Arial" w:cs="Arial"/>
          <w:sz w:val="24"/>
          <w:szCs w:val="24"/>
        </w:rPr>
        <w:t>so as to benefit from proven investor matchmaking event know-how in view of further developing the visibility and mainstreaming of Nature-based Solutions projects.</w:t>
      </w:r>
    </w:p>
    <w:p w:rsidR="00B65124" w:rsidRDefault="00B65124" w:rsidP="00B65124">
      <w:pPr>
        <w:spacing w:line="240" w:lineRule="auto"/>
        <w:rPr>
          <w:rFonts w:ascii="Arial" w:hAnsi="Arial" w:cs="Arial"/>
          <w:sz w:val="24"/>
        </w:rPr>
      </w:pPr>
      <w:r w:rsidRPr="001F548E">
        <w:rPr>
          <w:rFonts w:ascii="Arial" w:hAnsi="Arial" w:cs="Arial"/>
          <w:bCs/>
          <w:sz w:val="24"/>
        </w:rPr>
        <w:t>Nature-based Solutions</w:t>
      </w:r>
      <w:r w:rsidRPr="00B65124">
        <w:rPr>
          <w:rFonts w:ascii="Arial" w:hAnsi="Arial" w:cs="Arial"/>
          <w:b/>
          <w:bCs/>
          <w:sz w:val="24"/>
        </w:rPr>
        <w:t xml:space="preserve"> </w:t>
      </w:r>
      <w:r w:rsidRPr="00B65124">
        <w:rPr>
          <w:rFonts w:ascii="Arial" w:hAnsi="Arial" w:cs="Arial"/>
          <w:sz w:val="24"/>
        </w:rPr>
        <w:t xml:space="preserve">(NbS) are defined as “actions to protect, sustainably manage, and restore natural or modified ecosystems, that address societal challenges effectively and adaptively, simultaneously providing human well-being </w:t>
      </w:r>
      <w:r w:rsidRPr="00B65124">
        <w:rPr>
          <w:rFonts w:ascii="Arial" w:hAnsi="Arial" w:cs="Arial"/>
          <w:sz w:val="24"/>
        </w:rPr>
        <w:lastRenderedPageBreak/>
        <w:t xml:space="preserve">and biodiversity benefits” (IUCN). Research highlights that NbS could provide around 30% of the cost-effective mitigation needed by 2030 to stabilize warming to below 2°C. They can also provide a powerful </w:t>
      </w:r>
      <w:r w:rsidR="001F548E" w:rsidRPr="00B65124">
        <w:rPr>
          <w:rFonts w:ascii="Arial" w:hAnsi="Arial" w:cs="Arial"/>
          <w:sz w:val="24"/>
        </w:rPr>
        <w:t>defence</w:t>
      </w:r>
      <w:r w:rsidRPr="00B65124">
        <w:rPr>
          <w:rFonts w:ascii="Arial" w:hAnsi="Arial" w:cs="Arial"/>
          <w:sz w:val="24"/>
        </w:rPr>
        <w:t xml:space="preserve"> against the impacts and long-term hazards of climate change, which is the biggest threat to biodiversity. Finding ways to work with ecosystems, rather than relying solely on conventional engineered solutions, can help communities adapt to climate change impacts. Using nature to green cities can also result in significant energy savings and health benefits.</w:t>
      </w:r>
    </w:p>
    <w:p w:rsidR="00E30E6C" w:rsidRPr="00B65124" w:rsidRDefault="00E30E6C" w:rsidP="00B65124">
      <w:pPr>
        <w:spacing w:line="240" w:lineRule="auto"/>
        <w:rPr>
          <w:rFonts w:ascii="Arial" w:hAnsi="Arial" w:cs="Arial"/>
          <w:sz w:val="24"/>
        </w:rPr>
      </w:pPr>
    </w:p>
    <w:p w:rsidR="00B65124" w:rsidRDefault="00FF3933" w:rsidP="002B293B">
      <w:pPr>
        <w:spacing w:line="240" w:lineRule="auto"/>
        <w:rPr>
          <w:rFonts w:ascii="Arial" w:hAnsi="Arial" w:cs="Arial"/>
          <w:sz w:val="24"/>
        </w:rPr>
      </w:pPr>
      <w:r>
        <w:rPr>
          <w:noProof/>
          <w:lang w:eastAsia="en-GB"/>
        </w:rPr>
        <w:drawing>
          <wp:inline distT="0" distB="0" distL="0" distR="0" wp14:anchorId="460B9149" wp14:editId="59ED5D01">
            <wp:extent cx="5731510" cy="3032760"/>
            <wp:effectExtent l="19050" t="19050" r="2159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32760"/>
                    </a:xfrm>
                    <a:prstGeom prst="rect">
                      <a:avLst/>
                    </a:prstGeom>
                    <a:ln>
                      <a:solidFill>
                        <a:schemeClr val="accent1"/>
                      </a:solidFill>
                    </a:ln>
                  </pic:spPr>
                </pic:pic>
              </a:graphicData>
            </a:graphic>
          </wp:inline>
        </w:drawing>
      </w:r>
    </w:p>
    <w:p w:rsidR="009575B1" w:rsidRDefault="009575B1" w:rsidP="002B293B">
      <w:pPr>
        <w:spacing w:line="240" w:lineRule="auto"/>
        <w:rPr>
          <w:rFonts w:ascii="Arial" w:hAnsi="Arial" w:cs="Arial"/>
          <w:sz w:val="24"/>
        </w:rPr>
      </w:pPr>
    </w:p>
    <w:p w:rsidR="002B293B" w:rsidRDefault="00425D05" w:rsidP="00E12249">
      <w:pPr>
        <w:pStyle w:val="Heading1"/>
        <w:numPr>
          <w:ilvl w:val="0"/>
          <w:numId w:val="16"/>
        </w:numPr>
      </w:pPr>
      <w:bookmarkStart w:id="2" w:name="_Toc100682512"/>
      <w:r>
        <w:t>I</w:t>
      </w:r>
      <w:r w:rsidR="00E12249">
        <w:t xml:space="preserve">nnovate for </w:t>
      </w:r>
      <w:r w:rsidR="009575B1" w:rsidRPr="009575B1">
        <w:t>N</w:t>
      </w:r>
      <w:r w:rsidR="00E12249">
        <w:t>ature</w:t>
      </w:r>
      <w:r w:rsidR="009575B1" w:rsidRPr="009575B1">
        <w:t xml:space="preserve"> </w:t>
      </w:r>
      <w:r w:rsidR="00E12249">
        <w:t xml:space="preserve">(I4N) </w:t>
      </w:r>
      <w:r w:rsidR="009575B1" w:rsidRPr="009575B1">
        <w:t>goals</w:t>
      </w:r>
      <w:bookmarkEnd w:id="2"/>
    </w:p>
    <w:p w:rsidR="003516A1" w:rsidRPr="003516A1" w:rsidRDefault="003516A1" w:rsidP="003516A1"/>
    <w:p w:rsidR="0090582C" w:rsidRDefault="0090582C" w:rsidP="0090582C">
      <w:pPr>
        <w:spacing w:line="240" w:lineRule="auto"/>
        <w:rPr>
          <w:rFonts w:ascii="Arial" w:hAnsi="Arial" w:cs="Arial"/>
          <w:sz w:val="24"/>
        </w:rPr>
      </w:pPr>
      <w:r w:rsidRPr="0090582C">
        <w:rPr>
          <w:rFonts w:ascii="Arial" w:hAnsi="Arial" w:cs="Arial"/>
          <w:sz w:val="24"/>
        </w:rPr>
        <w:t xml:space="preserve">I4N </w:t>
      </w:r>
      <w:r w:rsidR="0009668A">
        <w:rPr>
          <w:rFonts w:ascii="Arial" w:hAnsi="Arial" w:cs="Arial"/>
          <w:sz w:val="24"/>
        </w:rPr>
        <w:t xml:space="preserve">aims at providing </w:t>
      </w:r>
      <w:r w:rsidR="005D4212">
        <w:rPr>
          <w:rFonts w:ascii="Arial" w:hAnsi="Arial" w:cs="Arial"/>
          <w:sz w:val="24"/>
        </w:rPr>
        <w:t>a framework for companies engaged in nature relevant projects to embed the IUCN Global NbS Standard and to qualify for pitching their fundraising needs in front of qualified investors</w:t>
      </w:r>
      <w:r w:rsidRPr="0090582C">
        <w:rPr>
          <w:rFonts w:ascii="Arial" w:hAnsi="Arial" w:cs="Arial"/>
          <w:sz w:val="24"/>
        </w:rPr>
        <w:t xml:space="preserve">. </w:t>
      </w:r>
      <w:r w:rsidR="005D4212">
        <w:rPr>
          <w:rFonts w:ascii="Arial" w:hAnsi="Arial" w:cs="Arial"/>
          <w:sz w:val="24"/>
        </w:rPr>
        <w:t>I4N intends to leverage a series of events</w:t>
      </w:r>
      <w:r w:rsidR="00A82D1E">
        <w:rPr>
          <w:rFonts w:ascii="Arial" w:hAnsi="Arial" w:cs="Arial"/>
          <w:sz w:val="24"/>
        </w:rPr>
        <w:t>, scaling up worldwide possibly,</w:t>
      </w:r>
      <w:r w:rsidR="005D4212">
        <w:rPr>
          <w:rFonts w:ascii="Arial" w:hAnsi="Arial" w:cs="Arial"/>
          <w:sz w:val="24"/>
        </w:rPr>
        <w:t xml:space="preserve"> </w:t>
      </w:r>
      <w:r w:rsidR="00A82D1E">
        <w:rPr>
          <w:rFonts w:ascii="Arial" w:hAnsi="Arial" w:cs="Arial"/>
          <w:sz w:val="24"/>
        </w:rPr>
        <w:t>so as to become the marketplace of reference where entrepreneurs meet with investors to expand on the imperative to deliver NbS projects at sca</w:t>
      </w:r>
      <w:r w:rsidR="003A06CF">
        <w:rPr>
          <w:rFonts w:ascii="Arial" w:hAnsi="Arial" w:cs="Arial"/>
          <w:sz w:val="24"/>
        </w:rPr>
        <w:t>l</w:t>
      </w:r>
      <w:r w:rsidR="00A82D1E">
        <w:rPr>
          <w:rFonts w:ascii="Arial" w:hAnsi="Arial" w:cs="Arial"/>
          <w:sz w:val="24"/>
        </w:rPr>
        <w:t>e</w:t>
      </w:r>
      <w:r w:rsidR="003A06CF">
        <w:rPr>
          <w:rFonts w:ascii="Arial" w:hAnsi="Arial" w:cs="Arial"/>
          <w:sz w:val="24"/>
        </w:rPr>
        <w:t>.</w:t>
      </w:r>
      <w:r w:rsidR="00A82D1E">
        <w:rPr>
          <w:rFonts w:ascii="Arial" w:hAnsi="Arial" w:cs="Arial"/>
          <w:sz w:val="24"/>
        </w:rPr>
        <w:t xml:space="preserve"> </w:t>
      </w:r>
      <w:r w:rsidR="003A06CF">
        <w:rPr>
          <w:rFonts w:ascii="Arial" w:hAnsi="Arial" w:cs="Arial"/>
          <w:sz w:val="24"/>
        </w:rPr>
        <w:t>Importantly all the screening and NbS evaluation methodologies are compulsorily tied to IUCN and its experts.</w:t>
      </w:r>
    </w:p>
    <w:p w:rsidR="00E30E6C" w:rsidRDefault="00E30E6C" w:rsidP="0090582C">
      <w:pPr>
        <w:spacing w:line="240" w:lineRule="auto"/>
        <w:rPr>
          <w:rFonts w:ascii="Arial" w:hAnsi="Arial" w:cs="Arial"/>
          <w:sz w:val="24"/>
        </w:rPr>
      </w:pPr>
    </w:p>
    <w:p w:rsidR="00E30E6C" w:rsidRDefault="00E30E6C" w:rsidP="0090582C">
      <w:pPr>
        <w:spacing w:line="240" w:lineRule="auto"/>
        <w:rPr>
          <w:rFonts w:ascii="Arial" w:hAnsi="Arial" w:cs="Arial"/>
          <w:sz w:val="24"/>
        </w:rPr>
      </w:pPr>
      <w:r>
        <w:rPr>
          <w:noProof/>
          <w:lang w:eastAsia="en-GB"/>
        </w:rPr>
        <w:lastRenderedPageBreak/>
        <w:drawing>
          <wp:inline distT="0" distB="0" distL="0" distR="0" wp14:anchorId="4D6A4FBA" wp14:editId="256B55DF">
            <wp:extent cx="5731510" cy="2822575"/>
            <wp:effectExtent l="19050" t="19050" r="2159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822575"/>
                    </a:xfrm>
                    <a:prstGeom prst="rect">
                      <a:avLst/>
                    </a:prstGeom>
                    <a:ln>
                      <a:solidFill>
                        <a:schemeClr val="accent1"/>
                      </a:solidFill>
                    </a:ln>
                  </pic:spPr>
                </pic:pic>
              </a:graphicData>
            </a:graphic>
          </wp:inline>
        </w:drawing>
      </w:r>
    </w:p>
    <w:p w:rsidR="00B05A0B" w:rsidRDefault="00B05A0B" w:rsidP="0090582C">
      <w:pPr>
        <w:spacing w:line="240" w:lineRule="auto"/>
        <w:rPr>
          <w:rFonts w:ascii="Arial" w:hAnsi="Arial" w:cs="Arial"/>
          <w:sz w:val="24"/>
        </w:rPr>
      </w:pPr>
    </w:p>
    <w:p w:rsidR="00B05A0B" w:rsidRPr="0090582C" w:rsidRDefault="00B05A0B" w:rsidP="0090582C">
      <w:pPr>
        <w:spacing w:line="240" w:lineRule="auto"/>
        <w:rPr>
          <w:rFonts w:ascii="Arial" w:hAnsi="Arial" w:cs="Arial"/>
          <w:sz w:val="24"/>
        </w:rPr>
      </w:pPr>
      <w:r>
        <w:rPr>
          <w:noProof/>
          <w:lang w:eastAsia="en-GB"/>
        </w:rPr>
        <w:drawing>
          <wp:inline distT="0" distB="0" distL="0" distR="0" wp14:anchorId="33DFE349" wp14:editId="2B751F2C">
            <wp:extent cx="5731510" cy="3002280"/>
            <wp:effectExtent l="19050" t="19050" r="2159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02280"/>
                    </a:xfrm>
                    <a:prstGeom prst="rect">
                      <a:avLst/>
                    </a:prstGeom>
                    <a:ln>
                      <a:solidFill>
                        <a:schemeClr val="accent1"/>
                      </a:solidFill>
                    </a:ln>
                  </pic:spPr>
                </pic:pic>
              </a:graphicData>
            </a:graphic>
          </wp:inline>
        </w:drawing>
      </w:r>
    </w:p>
    <w:p w:rsidR="00CE1EEA" w:rsidRDefault="00CE1EEA" w:rsidP="009575B1">
      <w:pPr>
        <w:spacing w:line="240" w:lineRule="auto"/>
        <w:rPr>
          <w:rFonts w:ascii="Arial" w:hAnsi="Arial" w:cs="Arial"/>
          <w:sz w:val="32"/>
          <w:u w:val="single"/>
        </w:rPr>
      </w:pPr>
    </w:p>
    <w:p w:rsidR="00CE1EEA" w:rsidRDefault="00C515B9" w:rsidP="00E12249">
      <w:pPr>
        <w:pStyle w:val="Heading1"/>
        <w:numPr>
          <w:ilvl w:val="0"/>
          <w:numId w:val="16"/>
        </w:numPr>
      </w:pPr>
      <w:bookmarkStart w:id="3" w:name="_Toc100682513"/>
      <w:r>
        <w:t>I</w:t>
      </w:r>
      <w:r w:rsidR="00E12249">
        <w:t xml:space="preserve">nnovate for </w:t>
      </w:r>
      <w:r w:rsidR="00CE1EEA" w:rsidRPr="009575B1">
        <w:t>N</w:t>
      </w:r>
      <w:r w:rsidR="00E12249">
        <w:t>ature</w:t>
      </w:r>
      <w:r w:rsidR="00CE1EEA" w:rsidRPr="009575B1">
        <w:t xml:space="preserve"> </w:t>
      </w:r>
      <w:r w:rsidR="00CE1EEA">
        <w:t>vision</w:t>
      </w:r>
      <w:bookmarkEnd w:id="3"/>
    </w:p>
    <w:p w:rsidR="00BD4ABC" w:rsidRDefault="00BD4ABC" w:rsidP="00BD4ABC"/>
    <w:p w:rsidR="007D1C30" w:rsidRPr="00852FE9" w:rsidRDefault="00472600" w:rsidP="00BD4ABC">
      <w:pPr>
        <w:rPr>
          <w:rFonts w:ascii="Arial" w:hAnsi="Arial" w:cs="Arial"/>
          <w:sz w:val="24"/>
          <w:szCs w:val="24"/>
        </w:rPr>
      </w:pPr>
      <w:r w:rsidRPr="00852FE9">
        <w:rPr>
          <w:rFonts w:ascii="Arial" w:hAnsi="Arial" w:cs="Arial"/>
          <w:sz w:val="24"/>
          <w:szCs w:val="24"/>
        </w:rPr>
        <w:t>Through</w:t>
      </w:r>
      <w:r w:rsidR="00660B3B" w:rsidRPr="00852FE9">
        <w:rPr>
          <w:rFonts w:ascii="Arial" w:hAnsi="Arial" w:cs="Arial"/>
          <w:sz w:val="24"/>
          <w:szCs w:val="24"/>
        </w:rPr>
        <w:t xml:space="preserve"> proven methodologies and the support of authoritative institution in the field of biodiversity, IUCN, Innovate for Nature intends to deliver impactful positive change in the local natural ecosystems whilst </w:t>
      </w:r>
      <w:r w:rsidR="007D1C30" w:rsidRPr="00852FE9">
        <w:rPr>
          <w:rFonts w:ascii="Arial" w:hAnsi="Arial" w:cs="Arial"/>
          <w:sz w:val="24"/>
          <w:szCs w:val="24"/>
        </w:rPr>
        <w:t>encouraging</w:t>
      </w:r>
      <w:r w:rsidR="00660B3B" w:rsidRPr="00852FE9">
        <w:rPr>
          <w:rFonts w:ascii="Arial" w:hAnsi="Arial" w:cs="Arial"/>
          <w:sz w:val="24"/>
          <w:szCs w:val="24"/>
        </w:rPr>
        <w:t xml:space="preserve"> projects and entrepreneurs to adopt</w:t>
      </w:r>
      <w:r w:rsidR="007D1C30" w:rsidRPr="00852FE9">
        <w:rPr>
          <w:rFonts w:ascii="Arial" w:hAnsi="Arial" w:cs="Arial"/>
          <w:sz w:val="24"/>
          <w:szCs w:val="24"/>
        </w:rPr>
        <w:t xml:space="preserve"> new paradigm frameworks in full alignment with the green finance expectations.</w:t>
      </w:r>
    </w:p>
    <w:p w:rsidR="008A4175" w:rsidRDefault="008A4175" w:rsidP="00BD4ABC">
      <w:pPr>
        <w:rPr>
          <w:rFonts w:ascii="Arial" w:hAnsi="Arial" w:cs="Arial"/>
          <w:sz w:val="24"/>
          <w:szCs w:val="24"/>
        </w:rPr>
      </w:pPr>
    </w:p>
    <w:p w:rsidR="007D1C30" w:rsidRPr="00852FE9" w:rsidRDefault="007D1C30" w:rsidP="00BD4ABC">
      <w:pPr>
        <w:rPr>
          <w:rFonts w:ascii="Arial" w:hAnsi="Arial" w:cs="Arial"/>
          <w:sz w:val="24"/>
          <w:szCs w:val="24"/>
        </w:rPr>
      </w:pPr>
      <w:r w:rsidRPr="00852FE9">
        <w:rPr>
          <w:rFonts w:ascii="Arial" w:hAnsi="Arial" w:cs="Arial"/>
          <w:sz w:val="24"/>
          <w:szCs w:val="24"/>
        </w:rPr>
        <w:lastRenderedPageBreak/>
        <w:t>The benefits are multiple as per the following virtuous implications:</w:t>
      </w:r>
    </w:p>
    <w:p w:rsidR="00472600" w:rsidRPr="00852FE9" w:rsidRDefault="004A35F3" w:rsidP="007D1C30">
      <w:pPr>
        <w:pStyle w:val="ListParagraph"/>
        <w:numPr>
          <w:ilvl w:val="0"/>
          <w:numId w:val="12"/>
        </w:numPr>
        <w:rPr>
          <w:rFonts w:ascii="Arial" w:hAnsi="Arial" w:cs="Arial"/>
          <w:sz w:val="24"/>
          <w:szCs w:val="24"/>
        </w:rPr>
      </w:pPr>
      <w:r w:rsidRPr="00852FE9">
        <w:rPr>
          <w:rFonts w:ascii="Arial" w:hAnsi="Arial" w:cs="Arial"/>
          <w:sz w:val="24"/>
          <w:szCs w:val="24"/>
        </w:rPr>
        <w:t xml:space="preserve">Businesses and entrepreneurs </w:t>
      </w:r>
      <w:r w:rsidR="00B93510" w:rsidRPr="00852FE9">
        <w:rPr>
          <w:rFonts w:ascii="Arial" w:hAnsi="Arial" w:cs="Arial"/>
          <w:sz w:val="24"/>
          <w:szCs w:val="24"/>
        </w:rPr>
        <w:t>see value in adopting the IUCN NbS Global Standard by being given access to a large array of financiers and influential stakeholders, standing altogether in a large network effect.</w:t>
      </w:r>
    </w:p>
    <w:p w:rsidR="00B93510" w:rsidRPr="00852FE9" w:rsidRDefault="00B93510" w:rsidP="007D1C30">
      <w:pPr>
        <w:pStyle w:val="ListParagraph"/>
        <w:numPr>
          <w:ilvl w:val="0"/>
          <w:numId w:val="12"/>
        </w:numPr>
        <w:rPr>
          <w:rFonts w:ascii="Arial" w:hAnsi="Arial" w:cs="Arial"/>
          <w:sz w:val="24"/>
          <w:szCs w:val="24"/>
        </w:rPr>
      </w:pPr>
      <w:r w:rsidRPr="00852FE9">
        <w:rPr>
          <w:rFonts w:ascii="Arial" w:hAnsi="Arial" w:cs="Arial"/>
          <w:sz w:val="24"/>
          <w:szCs w:val="24"/>
        </w:rPr>
        <w:t xml:space="preserve">Based on the worldwide presence of IUCN, there is an opportunity to create regional hubs and movements that will lead and coordinate </w:t>
      </w:r>
      <w:r w:rsidR="0085004B" w:rsidRPr="00852FE9">
        <w:rPr>
          <w:rFonts w:ascii="Arial" w:hAnsi="Arial" w:cs="Arial"/>
          <w:sz w:val="24"/>
          <w:szCs w:val="24"/>
        </w:rPr>
        <w:t>Innovate for Nature in the most effective fashion to further apply the marketplace concept to local realities.</w:t>
      </w:r>
    </w:p>
    <w:p w:rsidR="00E1444F" w:rsidRPr="00852FE9" w:rsidRDefault="00E1444F" w:rsidP="007D1C30">
      <w:pPr>
        <w:pStyle w:val="ListParagraph"/>
        <w:numPr>
          <w:ilvl w:val="0"/>
          <w:numId w:val="12"/>
        </w:numPr>
        <w:rPr>
          <w:rFonts w:ascii="Arial" w:hAnsi="Arial" w:cs="Arial"/>
          <w:sz w:val="24"/>
          <w:szCs w:val="24"/>
        </w:rPr>
      </w:pPr>
      <w:r w:rsidRPr="00852FE9">
        <w:rPr>
          <w:rFonts w:ascii="Arial" w:hAnsi="Arial" w:cs="Arial"/>
          <w:sz w:val="24"/>
          <w:szCs w:val="24"/>
        </w:rPr>
        <w:t xml:space="preserve">Innovate for Nature is </w:t>
      </w:r>
      <w:r w:rsidR="008A4175">
        <w:rPr>
          <w:rFonts w:ascii="Arial" w:hAnsi="Arial" w:cs="Arial"/>
          <w:sz w:val="24"/>
          <w:szCs w:val="24"/>
        </w:rPr>
        <w:t>an</w:t>
      </w:r>
      <w:r w:rsidRPr="00852FE9">
        <w:rPr>
          <w:rFonts w:ascii="Arial" w:hAnsi="Arial" w:cs="Arial"/>
          <w:sz w:val="24"/>
          <w:szCs w:val="24"/>
        </w:rPr>
        <w:t xml:space="preserve"> instrument that will align viable economic parties (companies and investors) to comply with nature positive imperatives.</w:t>
      </w:r>
    </w:p>
    <w:p w:rsidR="00B2229E" w:rsidRPr="00852FE9" w:rsidRDefault="00E1444F" w:rsidP="007D1C30">
      <w:pPr>
        <w:pStyle w:val="ListParagraph"/>
        <w:numPr>
          <w:ilvl w:val="0"/>
          <w:numId w:val="12"/>
        </w:numPr>
        <w:rPr>
          <w:rFonts w:ascii="Arial" w:hAnsi="Arial" w:cs="Arial"/>
          <w:sz w:val="24"/>
          <w:szCs w:val="24"/>
        </w:rPr>
      </w:pPr>
      <w:r w:rsidRPr="00852FE9">
        <w:rPr>
          <w:rFonts w:ascii="Arial" w:hAnsi="Arial" w:cs="Arial"/>
          <w:sz w:val="24"/>
          <w:szCs w:val="24"/>
        </w:rPr>
        <w:t xml:space="preserve">Innovate for Nature </w:t>
      </w:r>
      <w:r w:rsidR="008A4175">
        <w:rPr>
          <w:rFonts w:ascii="Arial" w:hAnsi="Arial" w:cs="Arial"/>
          <w:sz w:val="24"/>
          <w:szCs w:val="24"/>
        </w:rPr>
        <w:t xml:space="preserve">has the ambition to foster public-private partnerships allowing </w:t>
      </w:r>
      <w:r w:rsidRPr="00852FE9">
        <w:rPr>
          <w:rFonts w:ascii="Arial" w:hAnsi="Arial" w:cs="Arial"/>
          <w:sz w:val="24"/>
          <w:szCs w:val="24"/>
        </w:rPr>
        <w:t xml:space="preserve">governments and public actors </w:t>
      </w:r>
      <w:r w:rsidR="008A4175">
        <w:rPr>
          <w:rFonts w:ascii="Arial" w:hAnsi="Arial" w:cs="Arial"/>
          <w:sz w:val="24"/>
          <w:szCs w:val="24"/>
        </w:rPr>
        <w:t>to closely collaborate with private sector actors and financiers in developing the right frameworks and conditions to roll out nature based solutions at scale.</w:t>
      </w:r>
    </w:p>
    <w:p w:rsidR="00BE029E" w:rsidRPr="00852FE9" w:rsidRDefault="00B2229E" w:rsidP="007D1C30">
      <w:pPr>
        <w:pStyle w:val="ListParagraph"/>
        <w:numPr>
          <w:ilvl w:val="0"/>
          <w:numId w:val="12"/>
        </w:numPr>
        <w:rPr>
          <w:rFonts w:ascii="Arial" w:hAnsi="Arial" w:cs="Arial"/>
          <w:sz w:val="24"/>
          <w:szCs w:val="24"/>
        </w:rPr>
      </w:pPr>
      <w:r w:rsidRPr="00852FE9">
        <w:rPr>
          <w:rFonts w:ascii="Arial" w:hAnsi="Arial" w:cs="Arial"/>
          <w:sz w:val="24"/>
          <w:szCs w:val="24"/>
        </w:rPr>
        <w:t xml:space="preserve">Innovate for Nature can establish the right basis to help authorities </w:t>
      </w:r>
      <w:r w:rsidR="00E1444F" w:rsidRPr="00852FE9">
        <w:rPr>
          <w:rFonts w:ascii="Arial" w:hAnsi="Arial" w:cs="Arial"/>
          <w:sz w:val="24"/>
          <w:szCs w:val="24"/>
        </w:rPr>
        <w:t>defin</w:t>
      </w:r>
      <w:r w:rsidRPr="00852FE9">
        <w:rPr>
          <w:rFonts w:ascii="Arial" w:hAnsi="Arial" w:cs="Arial"/>
          <w:sz w:val="24"/>
          <w:szCs w:val="24"/>
        </w:rPr>
        <w:t>e</w:t>
      </w:r>
      <w:r w:rsidR="00E1444F" w:rsidRPr="00852FE9">
        <w:rPr>
          <w:rFonts w:ascii="Arial" w:hAnsi="Arial" w:cs="Arial"/>
          <w:sz w:val="24"/>
          <w:szCs w:val="24"/>
        </w:rPr>
        <w:t xml:space="preserve"> a regulatory frame in the future </w:t>
      </w:r>
      <w:r w:rsidRPr="00852FE9">
        <w:rPr>
          <w:rFonts w:ascii="Arial" w:hAnsi="Arial" w:cs="Arial"/>
          <w:sz w:val="24"/>
          <w:szCs w:val="24"/>
        </w:rPr>
        <w:t>pertaining to embedding nature positive aspects in all business models</w:t>
      </w:r>
      <w:r w:rsidR="00450338" w:rsidRPr="00852FE9">
        <w:rPr>
          <w:rFonts w:ascii="Arial" w:hAnsi="Arial" w:cs="Arial"/>
          <w:sz w:val="24"/>
          <w:szCs w:val="24"/>
        </w:rPr>
        <w:t>.</w:t>
      </w:r>
      <w:r w:rsidR="00E1444F" w:rsidRPr="00852FE9">
        <w:rPr>
          <w:rFonts w:ascii="Arial" w:hAnsi="Arial" w:cs="Arial"/>
          <w:sz w:val="24"/>
          <w:szCs w:val="24"/>
        </w:rPr>
        <w:t xml:space="preserve"> </w:t>
      </w:r>
    </w:p>
    <w:p w:rsidR="00BD4ABC" w:rsidRPr="00BD4ABC" w:rsidRDefault="00BD4ABC" w:rsidP="00BD4ABC">
      <w:r>
        <w:rPr>
          <w:noProof/>
          <w:lang w:eastAsia="en-GB"/>
        </w:rPr>
        <w:drawing>
          <wp:inline distT="0" distB="0" distL="0" distR="0" wp14:anchorId="2B4911A6" wp14:editId="62A28125">
            <wp:extent cx="5731510" cy="3219450"/>
            <wp:effectExtent l="19050" t="19050" r="2159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19450"/>
                    </a:xfrm>
                    <a:prstGeom prst="rect">
                      <a:avLst/>
                    </a:prstGeom>
                    <a:ln>
                      <a:solidFill>
                        <a:schemeClr val="accent1"/>
                      </a:solidFill>
                    </a:ln>
                  </pic:spPr>
                </pic:pic>
              </a:graphicData>
            </a:graphic>
          </wp:inline>
        </w:drawing>
      </w:r>
    </w:p>
    <w:p w:rsidR="001A3DED" w:rsidRDefault="001A3DED" w:rsidP="00CE1EEA">
      <w:pPr>
        <w:spacing w:line="240" w:lineRule="auto"/>
        <w:rPr>
          <w:rFonts w:ascii="Arial" w:hAnsi="Arial" w:cs="Arial"/>
          <w:sz w:val="32"/>
          <w:u w:val="single"/>
        </w:rPr>
      </w:pPr>
    </w:p>
    <w:p w:rsidR="00CE1EEA" w:rsidRDefault="00CE1EEA" w:rsidP="00E12249">
      <w:pPr>
        <w:pStyle w:val="Heading1"/>
        <w:numPr>
          <w:ilvl w:val="0"/>
          <w:numId w:val="16"/>
        </w:numPr>
      </w:pPr>
      <w:bookmarkStart w:id="4" w:name="_Toc100682514"/>
      <w:r>
        <w:t>Operating scheme</w:t>
      </w:r>
      <w:bookmarkEnd w:id="4"/>
    </w:p>
    <w:p w:rsidR="003516A1" w:rsidRDefault="003516A1" w:rsidP="003516A1"/>
    <w:p w:rsidR="002445BA" w:rsidRPr="007E45B1" w:rsidRDefault="00C321ED" w:rsidP="003516A1">
      <w:pPr>
        <w:rPr>
          <w:rFonts w:ascii="Arial" w:hAnsi="Arial" w:cs="Arial"/>
          <w:sz w:val="24"/>
          <w:szCs w:val="24"/>
        </w:rPr>
      </w:pPr>
      <w:r w:rsidRPr="007E45B1">
        <w:rPr>
          <w:rFonts w:ascii="Arial" w:hAnsi="Arial" w:cs="Arial"/>
          <w:sz w:val="24"/>
          <w:szCs w:val="24"/>
        </w:rPr>
        <w:t>Innovate 4 Nature main piece consist in a matchmaking event for which a thorough level of preparation is required, and, on the other hand, there is a large spectrum of follow on activities taking place post-event.</w:t>
      </w:r>
    </w:p>
    <w:p w:rsidR="00C321ED" w:rsidRDefault="00C321ED" w:rsidP="003516A1">
      <w:pPr>
        <w:rPr>
          <w:rFonts w:ascii="Arial" w:hAnsi="Arial" w:cs="Arial"/>
          <w:sz w:val="24"/>
          <w:szCs w:val="24"/>
        </w:rPr>
      </w:pPr>
      <w:r w:rsidRPr="007E45B1">
        <w:rPr>
          <w:rFonts w:ascii="Arial" w:hAnsi="Arial" w:cs="Arial"/>
          <w:sz w:val="24"/>
          <w:szCs w:val="24"/>
        </w:rPr>
        <w:lastRenderedPageBreak/>
        <w:t>This can be summarized chronologically in the following sequence:</w:t>
      </w:r>
    </w:p>
    <w:p w:rsidR="00F84FF6" w:rsidRDefault="00F84FF6" w:rsidP="00F84FF6">
      <w:pPr>
        <w:pStyle w:val="ListParagraph"/>
        <w:numPr>
          <w:ilvl w:val="0"/>
          <w:numId w:val="13"/>
        </w:numPr>
        <w:rPr>
          <w:rFonts w:ascii="Arial" w:hAnsi="Arial" w:cs="Arial"/>
          <w:sz w:val="24"/>
          <w:szCs w:val="24"/>
        </w:rPr>
      </w:pPr>
      <w:r w:rsidRPr="00F84FF6">
        <w:rPr>
          <w:rFonts w:ascii="Arial" w:hAnsi="Arial" w:cs="Arial"/>
          <w:b/>
          <w:sz w:val="24"/>
          <w:szCs w:val="24"/>
        </w:rPr>
        <w:t>I4N Promotion</w:t>
      </w:r>
      <w:r>
        <w:rPr>
          <w:rFonts w:ascii="Arial" w:hAnsi="Arial" w:cs="Arial"/>
          <w:sz w:val="24"/>
          <w:szCs w:val="24"/>
        </w:rPr>
        <w:t>. The next Innovate for Nature event is advertised at a given location and a call for projects is launched</w:t>
      </w:r>
    </w:p>
    <w:p w:rsidR="000F4338" w:rsidRDefault="00F84FF6" w:rsidP="00F84FF6">
      <w:pPr>
        <w:pStyle w:val="ListParagraph"/>
        <w:numPr>
          <w:ilvl w:val="0"/>
          <w:numId w:val="13"/>
        </w:numPr>
        <w:rPr>
          <w:rFonts w:ascii="Arial" w:hAnsi="Arial" w:cs="Arial"/>
          <w:sz w:val="24"/>
          <w:szCs w:val="24"/>
        </w:rPr>
      </w:pPr>
      <w:r>
        <w:rPr>
          <w:rFonts w:ascii="Arial" w:hAnsi="Arial" w:cs="Arial"/>
          <w:b/>
          <w:sz w:val="24"/>
          <w:szCs w:val="24"/>
        </w:rPr>
        <w:t xml:space="preserve">Pitch </w:t>
      </w:r>
      <w:r w:rsidR="000F4338">
        <w:rPr>
          <w:rFonts w:ascii="Arial" w:hAnsi="Arial" w:cs="Arial"/>
          <w:b/>
          <w:sz w:val="24"/>
          <w:szCs w:val="24"/>
        </w:rPr>
        <w:t>Entry</w:t>
      </w:r>
      <w:r w:rsidR="000F4338" w:rsidRPr="000F4338">
        <w:rPr>
          <w:rFonts w:ascii="Arial" w:hAnsi="Arial" w:cs="Arial"/>
          <w:sz w:val="24"/>
          <w:szCs w:val="24"/>
        </w:rPr>
        <w:t>.</w:t>
      </w:r>
      <w:r w:rsidR="000F4338">
        <w:rPr>
          <w:rFonts w:ascii="Arial" w:hAnsi="Arial" w:cs="Arial"/>
          <w:sz w:val="24"/>
          <w:szCs w:val="24"/>
        </w:rPr>
        <w:t xml:space="preserve"> Each project that is submitted goes through a specific financial evaluation screening </w:t>
      </w:r>
      <w:r w:rsidR="00CC4171">
        <w:rPr>
          <w:rFonts w:ascii="Arial" w:hAnsi="Arial" w:cs="Arial"/>
          <w:sz w:val="24"/>
          <w:szCs w:val="24"/>
        </w:rPr>
        <w:t xml:space="preserve">(provide by an experienced ESG analyst) </w:t>
      </w:r>
      <w:r w:rsidR="000F4338">
        <w:rPr>
          <w:rFonts w:ascii="Arial" w:hAnsi="Arial" w:cs="Arial"/>
          <w:sz w:val="24"/>
          <w:szCs w:val="24"/>
        </w:rPr>
        <w:t xml:space="preserve">together with a </w:t>
      </w:r>
      <w:r w:rsidR="00CC4171">
        <w:rPr>
          <w:rFonts w:ascii="Arial" w:hAnsi="Arial" w:cs="Arial"/>
          <w:sz w:val="24"/>
          <w:szCs w:val="24"/>
        </w:rPr>
        <w:t xml:space="preserve">NbS check list (to be developed). This is a simplified version from the full </w:t>
      </w:r>
      <w:r w:rsidR="000F4338">
        <w:rPr>
          <w:rFonts w:ascii="Arial" w:hAnsi="Arial" w:cs="Arial"/>
          <w:sz w:val="24"/>
          <w:szCs w:val="24"/>
        </w:rPr>
        <w:t>IUCN NbS Global Standard</w:t>
      </w:r>
      <w:r w:rsidR="00CC4171">
        <w:rPr>
          <w:rFonts w:ascii="Arial" w:hAnsi="Arial" w:cs="Arial"/>
          <w:sz w:val="24"/>
          <w:szCs w:val="24"/>
        </w:rPr>
        <w:t xml:space="preserve"> self assessment, indicating the presence or absence of key elements that will need to be developed further to be in stronger adherence with the IUCN NbS global standard over time.</w:t>
      </w:r>
    </w:p>
    <w:p w:rsidR="00946CDA" w:rsidRDefault="006108A7" w:rsidP="00F84FF6">
      <w:pPr>
        <w:pStyle w:val="ListParagraph"/>
        <w:numPr>
          <w:ilvl w:val="0"/>
          <w:numId w:val="13"/>
        </w:numPr>
        <w:rPr>
          <w:rFonts w:ascii="Arial" w:hAnsi="Arial" w:cs="Arial"/>
          <w:sz w:val="24"/>
          <w:szCs w:val="24"/>
        </w:rPr>
      </w:pPr>
      <w:r>
        <w:rPr>
          <w:rFonts w:ascii="Arial" w:hAnsi="Arial" w:cs="Arial"/>
          <w:b/>
          <w:sz w:val="24"/>
          <w:szCs w:val="24"/>
        </w:rPr>
        <w:t>Classification of projects</w:t>
      </w:r>
      <w:r w:rsidRPr="006108A7">
        <w:rPr>
          <w:rFonts w:ascii="Arial" w:hAnsi="Arial" w:cs="Arial"/>
          <w:sz w:val="24"/>
          <w:szCs w:val="24"/>
        </w:rPr>
        <w:t>.</w:t>
      </w:r>
      <w:r>
        <w:rPr>
          <w:rFonts w:ascii="Arial" w:hAnsi="Arial" w:cs="Arial"/>
          <w:sz w:val="24"/>
          <w:szCs w:val="24"/>
        </w:rPr>
        <w:t xml:space="preserve"> </w:t>
      </w:r>
      <w:r w:rsidR="00B60F3E">
        <w:rPr>
          <w:rFonts w:ascii="Arial" w:hAnsi="Arial" w:cs="Arial"/>
          <w:sz w:val="24"/>
          <w:szCs w:val="24"/>
        </w:rPr>
        <w:t xml:space="preserve">Each project receives a rating </w:t>
      </w:r>
      <w:r w:rsidR="009A3D1A">
        <w:rPr>
          <w:rFonts w:ascii="Arial" w:hAnsi="Arial" w:cs="Arial"/>
          <w:sz w:val="24"/>
          <w:szCs w:val="24"/>
        </w:rPr>
        <w:t xml:space="preserve">according to a three rank system (excellent, needs improvement or fail). </w:t>
      </w:r>
    </w:p>
    <w:p w:rsidR="00946CDA" w:rsidRDefault="009A3D1A" w:rsidP="00946CDA">
      <w:pPr>
        <w:pStyle w:val="ListParagraph"/>
        <w:numPr>
          <w:ilvl w:val="0"/>
          <w:numId w:val="17"/>
        </w:numPr>
        <w:rPr>
          <w:rFonts w:ascii="Arial" w:hAnsi="Arial" w:cs="Arial"/>
          <w:sz w:val="24"/>
          <w:szCs w:val="24"/>
        </w:rPr>
      </w:pPr>
      <w:r>
        <w:rPr>
          <w:rFonts w:ascii="Arial" w:hAnsi="Arial" w:cs="Arial"/>
          <w:sz w:val="24"/>
          <w:szCs w:val="24"/>
        </w:rPr>
        <w:t xml:space="preserve">Projects rated as excellent automatically qualify for obtaining a pitching slot at the I4N event. </w:t>
      </w:r>
      <w:r w:rsidR="00946CDA">
        <w:rPr>
          <w:rFonts w:ascii="Arial" w:hAnsi="Arial" w:cs="Arial"/>
          <w:sz w:val="24"/>
          <w:szCs w:val="24"/>
        </w:rPr>
        <w:t xml:space="preserve">Specific “pitch preparation” coaching is provided ahead of the event but will not require a major change or review of the actual project proposal. </w:t>
      </w:r>
    </w:p>
    <w:p w:rsidR="00946CDA" w:rsidRDefault="009A3D1A" w:rsidP="00946CDA">
      <w:pPr>
        <w:pStyle w:val="ListParagraph"/>
        <w:numPr>
          <w:ilvl w:val="0"/>
          <w:numId w:val="17"/>
        </w:numPr>
        <w:rPr>
          <w:rFonts w:ascii="Arial" w:hAnsi="Arial" w:cs="Arial"/>
          <w:sz w:val="24"/>
          <w:szCs w:val="24"/>
        </w:rPr>
      </w:pPr>
      <w:r>
        <w:rPr>
          <w:rFonts w:ascii="Arial" w:hAnsi="Arial" w:cs="Arial"/>
          <w:sz w:val="24"/>
          <w:szCs w:val="24"/>
        </w:rPr>
        <w:t xml:space="preserve">Projects rated as “needs improvement” are eligible to further coaching given by I4N staff, and upon satisfactory effective improvements, then they can also benefit from a pitching slot at the I4N event. </w:t>
      </w:r>
    </w:p>
    <w:p w:rsidR="0092137B" w:rsidRDefault="009A3D1A" w:rsidP="00946CDA">
      <w:pPr>
        <w:pStyle w:val="ListParagraph"/>
        <w:numPr>
          <w:ilvl w:val="0"/>
          <w:numId w:val="17"/>
        </w:numPr>
        <w:rPr>
          <w:rFonts w:ascii="Arial" w:hAnsi="Arial" w:cs="Arial"/>
          <w:sz w:val="24"/>
          <w:szCs w:val="24"/>
        </w:rPr>
      </w:pPr>
      <w:r>
        <w:rPr>
          <w:rFonts w:ascii="Arial" w:hAnsi="Arial" w:cs="Arial"/>
          <w:sz w:val="24"/>
          <w:szCs w:val="24"/>
        </w:rPr>
        <w:t xml:space="preserve">Projects rated as “fail” are not being granted with any pitching slot for the next I4N event, however they are free </w:t>
      </w:r>
      <w:r w:rsidR="00DA6255">
        <w:rPr>
          <w:rFonts w:ascii="Arial" w:hAnsi="Arial" w:cs="Arial"/>
          <w:sz w:val="24"/>
          <w:szCs w:val="24"/>
        </w:rPr>
        <w:t>to receive support from the I4N experts in order to qualify for another event in the next 12 to 18 months.</w:t>
      </w:r>
    </w:p>
    <w:p w:rsidR="00757BD6" w:rsidRDefault="00673F73" w:rsidP="00F84FF6">
      <w:pPr>
        <w:pStyle w:val="ListParagraph"/>
        <w:numPr>
          <w:ilvl w:val="0"/>
          <w:numId w:val="13"/>
        </w:numPr>
        <w:rPr>
          <w:rFonts w:ascii="Arial" w:hAnsi="Arial" w:cs="Arial"/>
          <w:sz w:val="24"/>
          <w:szCs w:val="24"/>
        </w:rPr>
      </w:pPr>
      <w:r>
        <w:rPr>
          <w:rFonts w:ascii="Arial" w:hAnsi="Arial" w:cs="Arial"/>
          <w:b/>
          <w:sz w:val="24"/>
          <w:szCs w:val="24"/>
        </w:rPr>
        <w:t>I4N Event Day</w:t>
      </w:r>
      <w:r w:rsidR="0038154D" w:rsidRPr="0038154D">
        <w:rPr>
          <w:rFonts w:ascii="Arial" w:hAnsi="Arial" w:cs="Arial"/>
          <w:sz w:val="24"/>
          <w:szCs w:val="24"/>
        </w:rPr>
        <w:t>.</w:t>
      </w:r>
      <w:r w:rsidR="0038154D">
        <w:rPr>
          <w:rFonts w:ascii="Arial" w:hAnsi="Arial" w:cs="Arial"/>
          <w:sz w:val="24"/>
          <w:szCs w:val="24"/>
        </w:rPr>
        <w:t xml:space="preserve"> Organization of the matchmaking event gathering NbS projects proponents (enterprise actors), prominent private sector companies, government and public sector representatives and investors (financial institutions, investment funds, philanthropists). </w:t>
      </w:r>
      <w:r w:rsidR="009F4D22">
        <w:rPr>
          <w:rFonts w:ascii="Arial" w:hAnsi="Arial" w:cs="Arial"/>
          <w:sz w:val="24"/>
          <w:szCs w:val="24"/>
        </w:rPr>
        <w:t>Ensure participation of</w:t>
      </w:r>
      <w:r w:rsidR="000B45B1">
        <w:rPr>
          <w:rFonts w:ascii="Arial" w:hAnsi="Arial" w:cs="Arial"/>
          <w:sz w:val="24"/>
          <w:szCs w:val="24"/>
        </w:rPr>
        <w:t xml:space="preserve"> recognized leaders for interventions and keynotes giving a vibrant and compelling atmosphere to the event.</w:t>
      </w:r>
    </w:p>
    <w:p w:rsidR="00430E5B" w:rsidRDefault="00757BD6" w:rsidP="00F84FF6">
      <w:pPr>
        <w:pStyle w:val="ListParagraph"/>
        <w:numPr>
          <w:ilvl w:val="0"/>
          <w:numId w:val="13"/>
        </w:numPr>
        <w:rPr>
          <w:rFonts w:ascii="Arial" w:hAnsi="Arial" w:cs="Arial"/>
          <w:sz w:val="24"/>
          <w:szCs w:val="24"/>
        </w:rPr>
      </w:pPr>
      <w:r w:rsidRPr="00757BD6">
        <w:rPr>
          <w:rFonts w:ascii="Arial" w:hAnsi="Arial" w:cs="Arial"/>
          <w:b/>
          <w:sz w:val="24"/>
          <w:szCs w:val="24"/>
        </w:rPr>
        <w:t>Complete assessment of adherence to the IUCN NbS Global Standard</w:t>
      </w:r>
      <w:r>
        <w:rPr>
          <w:rFonts w:ascii="Arial" w:hAnsi="Arial" w:cs="Arial"/>
          <w:sz w:val="24"/>
          <w:szCs w:val="24"/>
        </w:rPr>
        <w:t xml:space="preserve">. After the event, once a matchmaking is effective in between a project and a financier, I4N mandates IUCN to run an extensive check </w:t>
      </w:r>
      <w:r w:rsidR="00DC5420">
        <w:rPr>
          <w:rFonts w:ascii="Arial" w:hAnsi="Arial" w:cs="Arial"/>
          <w:sz w:val="24"/>
          <w:szCs w:val="24"/>
        </w:rPr>
        <w:t>of the project vis-à-vis the IUCN NbS Global Standard by following the IUCN NbS Self-Assessment procedure, strictly, that involves a thorough Technical Review by IUCN NbS experts.</w:t>
      </w:r>
    </w:p>
    <w:p w:rsidR="006329B0" w:rsidRDefault="00430E5B" w:rsidP="00F84FF6">
      <w:pPr>
        <w:pStyle w:val="ListParagraph"/>
        <w:numPr>
          <w:ilvl w:val="0"/>
          <w:numId w:val="13"/>
        </w:numPr>
        <w:rPr>
          <w:rFonts w:ascii="Arial" w:hAnsi="Arial" w:cs="Arial"/>
          <w:sz w:val="24"/>
          <w:szCs w:val="24"/>
        </w:rPr>
      </w:pPr>
      <w:r>
        <w:rPr>
          <w:rFonts w:ascii="Arial" w:hAnsi="Arial" w:cs="Arial"/>
          <w:b/>
          <w:sz w:val="24"/>
          <w:szCs w:val="24"/>
        </w:rPr>
        <w:t>Promotion</w:t>
      </w:r>
      <w:r w:rsidR="006329B0" w:rsidRPr="006329B0">
        <w:rPr>
          <w:rFonts w:ascii="Arial" w:hAnsi="Arial" w:cs="Arial"/>
          <w:sz w:val="24"/>
          <w:szCs w:val="24"/>
        </w:rPr>
        <w:t>.</w:t>
      </w:r>
      <w:r w:rsidR="006329B0">
        <w:rPr>
          <w:rFonts w:ascii="Arial" w:hAnsi="Arial" w:cs="Arial"/>
          <w:b/>
          <w:sz w:val="24"/>
          <w:szCs w:val="24"/>
        </w:rPr>
        <w:t xml:space="preserve"> </w:t>
      </w:r>
      <w:r w:rsidR="006329B0" w:rsidRPr="006329B0">
        <w:rPr>
          <w:rFonts w:ascii="Arial" w:hAnsi="Arial" w:cs="Arial"/>
          <w:sz w:val="24"/>
          <w:szCs w:val="24"/>
        </w:rPr>
        <w:t>For the successful NbS projects that receive funding, the I4N c</w:t>
      </w:r>
      <w:r w:rsidR="006329B0">
        <w:rPr>
          <w:rFonts w:ascii="Arial" w:hAnsi="Arial" w:cs="Arial"/>
          <w:sz w:val="24"/>
          <w:szCs w:val="24"/>
        </w:rPr>
        <w:t>onsortium offers wide-spread broadcasting and showcasing in select media and partner platforms.</w:t>
      </w:r>
    </w:p>
    <w:p w:rsidR="00F84FF6" w:rsidRDefault="006329B0" w:rsidP="00F84FF6">
      <w:pPr>
        <w:pStyle w:val="ListParagraph"/>
        <w:numPr>
          <w:ilvl w:val="0"/>
          <w:numId w:val="13"/>
        </w:numPr>
        <w:rPr>
          <w:rFonts w:ascii="Arial" w:hAnsi="Arial" w:cs="Arial"/>
          <w:sz w:val="24"/>
          <w:szCs w:val="24"/>
        </w:rPr>
      </w:pPr>
      <w:r>
        <w:rPr>
          <w:rFonts w:ascii="Arial" w:hAnsi="Arial" w:cs="Arial"/>
          <w:b/>
          <w:sz w:val="24"/>
          <w:szCs w:val="24"/>
        </w:rPr>
        <w:t>Scaling</w:t>
      </w:r>
      <w:r w:rsidRPr="006329B0">
        <w:rPr>
          <w:rFonts w:ascii="Arial" w:hAnsi="Arial" w:cs="Arial"/>
          <w:sz w:val="24"/>
          <w:szCs w:val="24"/>
        </w:rPr>
        <w:t>.</w:t>
      </w:r>
      <w:r>
        <w:rPr>
          <w:rFonts w:ascii="Arial" w:hAnsi="Arial" w:cs="Arial"/>
          <w:sz w:val="24"/>
          <w:szCs w:val="24"/>
        </w:rPr>
        <w:t xml:space="preserve"> I4N is interested to grow internationally and is prone to engage with sponsors and relevant parties willing to host such meaningful platform </w:t>
      </w:r>
      <w:r w:rsidR="00C94182">
        <w:rPr>
          <w:rFonts w:ascii="Arial" w:hAnsi="Arial" w:cs="Arial"/>
          <w:sz w:val="24"/>
          <w:szCs w:val="24"/>
        </w:rPr>
        <w:t xml:space="preserve">abroad whether it is in Europe, Africa, Americas or Asia. It is an open place of discussion at this point. </w:t>
      </w:r>
      <w:r>
        <w:rPr>
          <w:rFonts w:ascii="Arial" w:hAnsi="Arial" w:cs="Arial"/>
          <w:sz w:val="24"/>
          <w:szCs w:val="24"/>
        </w:rPr>
        <w:t xml:space="preserve"> </w:t>
      </w:r>
      <w:r w:rsidRPr="006329B0">
        <w:rPr>
          <w:rFonts w:ascii="Arial" w:hAnsi="Arial" w:cs="Arial"/>
          <w:sz w:val="24"/>
          <w:szCs w:val="24"/>
        </w:rPr>
        <w:t xml:space="preserve"> </w:t>
      </w:r>
      <w:r w:rsidR="00430E5B" w:rsidRPr="006329B0">
        <w:rPr>
          <w:rFonts w:ascii="Arial" w:hAnsi="Arial" w:cs="Arial"/>
          <w:sz w:val="24"/>
          <w:szCs w:val="24"/>
        </w:rPr>
        <w:t xml:space="preserve"> </w:t>
      </w:r>
      <w:r w:rsidR="00757BD6" w:rsidRPr="006329B0">
        <w:rPr>
          <w:rFonts w:ascii="Arial" w:hAnsi="Arial" w:cs="Arial"/>
          <w:sz w:val="24"/>
          <w:szCs w:val="24"/>
        </w:rPr>
        <w:t xml:space="preserve"> </w:t>
      </w:r>
      <w:r w:rsidR="000B45B1" w:rsidRPr="006329B0">
        <w:rPr>
          <w:rFonts w:ascii="Arial" w:hAnsi="Arial" w:cs="Arial"/>
          <w:sz w:val="24"/>
          <w:szCs w:val="24"/>
        </w:rPr>
        <w:t xml:space="preserve"> </w:t>
      </w:r>
      <w:r w:rsidR="009A3D1A" w:rsidRPr="006329B0">
        <w:rPr>
          <w:rFonts w:ascii="Arial" w:hAnsi="Arial" w:cs="Arial"/>
          <w:sz w:val="24"/>
          <w:szCs w:val="24"/>
        </w:rPr>
        <w:t xml:space="preserve"> </w:t>
      </w:r>
      <w:r w:rsidR="000F4338" w:rsidRPr="006329B0">
        <w:rPr>
          <w:rFonts w:ascii="Arial" w:hAnsi="Arial" w:cs="Arial"/>
          <w:sz w:val="24"/>
          <w:szCs w:val="24"/>
        </w:rPr>
        <w:t xml:space="preserve"> </w:t>
      </w:r>
    </w:p>
    <w:p w:rsidR="00946CDA" w:rsidRDefault="00946CDA" w:rsidP="00946CDA">
      <w:pPr>
        <w:rPr>
          <w:rFonts w:ascii="Arial" w:hAnsi="Arial" w:cs="Arial"/>
          <w:sz w:val="24"/>
          <w:szCs w:val="24"/>
        </w:rPr>
      </w:pPr>
    </w:p>
    <w:p w:rsidR="00B625AE" w:rsidRDefault="00B625AE" w:rsidP="00946CDA">
      <w:pPr>
        <w:rPr>
          <w:rFonts w:ascii="Arial" w:hAnsi="Arial" w:cs="Arial"/>
          <w:sz w:val="24"/>
          <w:szCs w:val="24"/>
        </w:rPr>
      </w:pPr>
    </w:p>
    <w:p w:rsidR="00B625AE" w:rsidRDefault="00B625AE" w:rsidP="00946CDA">
      <w:pPr>
        <w:rPr>
          <w:rFonts w:ascii="Arial" w:hAnsi="Arial" w:cs="Arial"/>
          <w:sz w:val="24"/>
          <w:szCs w:val="24"/>
        </w:rPr>
      </w:pPr>
    </w:p>
    <w:p w:rsidR="00946CDA" w:rsidRPr="00946CDA" w:rsidRDefault="00B625AE" w:rsidP="00946CDA">
      <w:pPr>
        <w:rPr>
          <w:rFonts w:ascii="Arial" w:hAnsi="Arial" w:cs="Arial"/>
          <w:sz w:val="24"/>
          <w:szCs w:val="24"/>
        </w:rPr>
      </w:pPr>
      <w:r>
        <w:rPr>
          <w:rFonts w:ascii="Arial" w:hAnsi="Arial" w:cs="Arial"/>
          <w:sz w:val="24"/>
          <w:szCs w:val="24"/>
        </w:rPr>
        <w:lastRenderedPageBreak/>
        <w:t>The “I</w:t>
      </w:r>
      <w:r w:rsidR="00946CDA">
        <w:rPr>
          <w:rFonts w:ascii="Arial" w:hAnsi="Arial" w:cs="Arial"/>
          <w:sz w:val="24"/>
          <w:szCs w:val="24"/>
        </w:rPr>
        <w:t>nnovate for Nature</w:t>
      </w:r>
      <w:r>
        <w:rPr>
          <w:rFonts w:ascii="Arial" w:hAnsi="Arial" w:cs="Arial"/>
          <w:sz w:val="24"/>
          <w:szCs w:val="24"/>
        </w:rPr>
        <w:t>”</w:t>
      </w:r>
      <w:r w:rsidR="00946CDA">
        <w:rPr>
          <w:rFonts w:ascii="Arial" w:hAnsi="Arial" w:cs="Arial"/>
          <w:sz w:val="24"/>
          <w:szCs w:val="24"/>
        </w:rPr>
        <w:t xml:space="preserve"> project funnel procedure</w:t>
      </w:r>
    </w:p>
    <w:p w:rsidR="00AE2903" w:rsidRDefault="008E407E" w:rsidP="009575B1">
      <w:pPr>
        <w:spacing w:line="240" w:lineRule="auto"/>
        <w:rPr>
          <w:rFonts w:ascii="Arial" w:hAnsi="Arial" w:cs="Arial"/>
          <w:sz w:val="32"/>
          <w:u w:val="single"/>
        </w:rPr>
      </w:pPr>
      <w:r w:rsidRPr="008E407E">
        <w:rPr>
          <w:rFonts w:ascii="Arial" w:hAnsi="Arial" w:cs="Arial"/>
          <w:noProof/>
          <w:sz w:val="32"/>
          <w:u w:val="single"/>
          <w:lang w:eastAsia="en-GB"/>
        </w:rPr>
        <w:drawing>
          <wp:inline distT="0" distB="0" distL="0" distR="0" wp14:anchorId="7849D872" wp14:editId="17A57955">
            <wp:extent cx="5731510" cy="3029585"/>
            <wp:effectExtent l="19050" t="19050" r="21590" b="18415"/>
            <wp:docPr id="96" name="Google Shape;96;p1"/>
            <wp:cNvGraphicFramePr/>
            <a:graphic xmlns:a="http://schemas.openxmlformats.org/drawingml/2006/main">
              <a:graphicData uri="http://schemas.openxmlformats.org/drawingml/2006/picture">
                <pic:pic xmlns:pic="http://schemas.openxmlformats.org/drawingml/2006/picture">
                  <pic:nvPicPr>
                    <pic:cNvPr id="96" name="Google Shape;96;p1"/>
                    <pic:cNvPicPr preferRelativeResize="0"/>
                  </pic:nvPicPr>
                  <pic:blipFill rotWithShape="1">
                    <a:blip r:embed="rId19"/>
                    <a:srcRect/>
                    <a:stretch/>
                  </pic:blipFill>
                  <pic:spPr>
                    <a:xfrm>
                      <a:off x="0" y="0"/>
                      <a:ext cx="5731510" cy="3029585"/>
                    </a:xfrm>
                    <a:prstGeom prst="rect">
                      <a:avLst/>
                    </a:prstGeom>
                    <a:ln>
                      <a:solidFill>
                        <a:schemeClr val="accent1"/>
                      </a:solidFill>
                    </a:ln>
                  </pic:spPr>
                </pic:pic>
              </a:graphicData>
            </a:graphic>
          </wp:inline>
        </w:drawing>
      </w:r>
    </w:p>
    <w:p w:rsidR="00AE2903" w:rsidRDefault="00AE2903" w:rsidP="009575B1">
      <w:pPr>
        <w:spacing w:line="240" w:lineRule="auto"/>
        <w:rPr>
          <w:rFonts w:ascii="Arial" w:hAnsi="Arial" w:cs="Arial"/>
          <w:sz w:val="32"/>
          <w:u w:val="single"/>
        </w:rPr>
      </w:pPr>
    </w:p>
    <w:bookmarkStart w:id="5" w:name="_Toc100682515"/>
    <w:p w:rsidR="003D24D4" w:rsidRDefault="003D24D4" w:rsidP="00E12249">
      <w:pPr>
        <w:pStyle w:val="Heading1"/>
        <w:numPr>
          <w:ilvl w:val="0"/>
          <w:numId w:val="16"/>
        </w:numPr>
      </w:pPr>
      <w:r w:rsidRPr="003D24D4">
        <w:rPr>
          <w:noProof/>
          <w:lang w:eastAsia="en-GB"/>
        </w:rPr>
        <mc:AlternateContent>
          <mc:Choice Requires="wps">
            <w:drawing>
              <wp:anchor distT="0" distB="0" distL="114300" distR="114300" simplePos="0" relativeHeight="251666432" behindDoc="0" locked="0" layoutInCell="1" allowOverlap="1" wp14:anchorId="55C06A5C" wp14:editId="51BD1F1E">
                <wp:simplePos x="0" y="0"/>
                <wp:positionH relativeFrom="column">
                  <wp:posOffset>5254625</wp:posOffset>
                </wp:positionH>
                <wp:positionV relativeFrom="paragraph">
                  <wp:posOffset>1688465</wp:posOffset>
                </wp:positionV>
                <wp:extent cx="304800" cy="304800"/>
                <wp:effectExtent l="0" t="0" r="0" b="0"/>
                <wp:wrapNone/>
                <wp:docPr id="9" name="AutoShape 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A9AC18" id="AutoShape 2" o:spid="_x0000_s1026" style="position:absolute;margin-left:413.75pt;margin-top:132.95pt;width:24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" filled="f" stroked="f">
                <o:lock v:ext="edit" aspectratio="t"/>
              </v:rect>
            </w:pict>
          </mc:Fallback>
        </mc:AlternateContent>
      </w:r>
      <w:r w:rsidR="00B60694">
        <w:t>Achievements to date</w:t>
      </w:r>
      <w:bookmarkEnd w:id="5"/>
    </w:p>
    <w:p w:rsidR="003516A1" w:rsidRPr="003516A1" w:rsidRDefault="003516A1" w:rsidP="003516A1"/>
    <w:p w:rsidR="006C03FA" w:rsidRDefault="00A56A2E" w:rsidP="006C03FA">
      <w:pPr>
        <w:spacing w:line="240" w:lineRule="auto"/>
        <w:rPr>
          <w:rFonts w:ascii="Arial" w:hAnsi="Arial" w:cs="Arial"/>
          <w:sz w:val="24"/>
          <w:szCs w:val="24"/>
        </w:rPr>
      </w:pPr>
      <w:r w:rsidRPr="00A56A2E">
        <w:rPr>
          <w:rFonts w:ascii="Arial" w:hAnsi="Arial" w:cs="Arial"/>
          <w:sz w:val="24"/>
          <w:szCs w:val="24"/>
        </w:rPr>
        <w:t>S</w:t>
      </w:r>
      <w:r w:rsidR="001168CB">
        <w:rPr>
          <w:rFonts w:ascii="Arial" w:hAnsi="Arial" w:cs="Arial"/>
          <w:sz w:val="24"/>
          <w:szCs w:val="24"/>
        </w:rPr>
        <w:t>o far I4N has been deployed once</w:t>
      </w:r>
      <w:r>
        <w:rPr>
          <w:rFonts w:ascii="Arial" w:hAnsi="Arial" w:cs="Arial"/>
          <w:sz w:val="24"/>
          <w:szCs w:val="24"/>
        </w:rPr>
        <w:t xml:space="preserve">, </w:t>
      </w:r>
      <w:r w:rsidR="001168CB">
        <w:rPr>
          <w:rFonts w:ascii="Arial" w:hAnsi="Arial" w:cs="Arial"/>
          <w:sz w:val="24"/>
          <w:szCs w:val="24"/>
        </w:rPr>
        <w:t>as per the</w:t>
      </w:r>
      <w:r>
        <w:rPr>
          <w:rFonts w:ascii="Arial" w:hAnsi="Arial" w:cs="Arial"/>
          <w:sz w:val="24"/>
          <w:szCs w:val="24"/>
        </w:rPr>
        <w:t xml:space="preserve"> event </w:t>
      </w:r>
      <w:r w:rsidR="001168CB">
        <w:rPr>
          <w:rFonts w:ascii="Arial" w:hAnsi="Arial" w:cs="Arial"/>
          <w:sz w:val="24"/>
          <w:szCs w:val="24"/>
        </w:rPr>
        <w:t xml:space="preserve">organized </w:t>
      </w:r>
      <w:r>
        <w:rPr>
          <w:rFonts w:ascii="Arial" w:hAnsi="Arial" w:cs="Arial"/>
          <w:sz w:val="24"/>
          <w:szCs w:val="24"/>
        </w:rPr>
        <w:t xml:space="preserve">at </w:t>
      </w:r>
      <w:r w:rsidR="001168CB">
        <w:rPr>
          <w:rFonts w:ascii="Arial" w:hAnsi="Arial" w:cs="Arial"/>
          <w:sz w:val="24"/>
          <w:szCs w:val="24"/>
        </w:rPr>
        <w:t xml:space="preserve">the </w:t>
      </w:r>
      <w:r>
        <w:rPr>
          <w:rFonts w:ascii="Arial" w:hAnsi="Arial" w:cs="Arial"/>
          <w:sz w:val="24"/>
          <w:szCs w:val="24"/>
        </w:rPr>
        <w:t>EPFL</w:t>
      </w:r>
      <w:r w:rsidR="001168CB">
        <w:rPr>
          <w:rFonts w:ascii="Arial" w:hAnsi="Arial" w:cs="Arial"/>
          <w:sz w:val="24"/>
          <w:szCs w:val="24"/>
        </w:rPr>
        <w:t xml:space="preserve"> </w:t>
      </w:r>
      <w:r w:rsidR="008D255C">
        <w:rPr>
          <w:rFonts w:ascii="Arial" w:hAnsi="Arial" w:cs="Arial"/>
          <w:sz w:val="24"/>
          <w:szCs w:val="24"/>
        </w:rPr>
        <w:t>(</w:t>
      </w:r>
      <w:r w:rsidR="008D255C" w:rsidRPr="008D255C">
        <w:rPr>
          <w:rFonts w:ascii="Arial" w:hAnsi="Arial" w:cs="Arial"/>
          <w:sz w:val="24"/>
          <w:szCs w:val="24"/>
        </w:rPr>
        <w:t>Swiss Federal Institute of Technology Lausanne)</w:t>
      </w:r>
      <w:r w:rsidR="008D255C">
        <w:rPr>
          <w:rFonts w:ascii="Arial" w:hAnsi="Arial" w:cs="Arial"/>
          <w:sz w:val="24"/>
          <w:szCs w:val="24"/>
        </w:rPr>
        <w:t xml:space="preserve"> </w:t>
      </w:r>
      <w:r w:rsidR="001168CB">
        <w:rPr>
          <w:rFonts w:ascii="Arial" w:hAnsi="Arial" w:cs="Arial"/>
          <w:sz w:val="24"/>
          <w:szCs w:val="24"/>
        </w:rPr>
        <w:t>campus</w:t>
      </w:r>
      <w:r w:rsidR="008D255C">
        <w:rPr>
          <w:rFonts w:ascii="Arial" w:hAnsi="Arial" w:cs="Arial"/>
          <w:sz w:val="24"/>
          <w:szCs w:val="24"/>
        </w:rPr>
        <w:t xml:space="preserve"> in Switzerland</w:t>
      </w:r>
      <w:r w:rsidR="00E40FD3">
        <w:rPr>
          <w:rFonts w:ascii="Arial" w:hAnsi="Arial" w:cs="Arial"/>
          <w:sz w:val="24"/>
          <w:szCs w:val="24"/>
        </w:rPr>
        <w:t xml:space="preserve"> </w:t>
      </w:r>
      <w:r w:rsidR="001168CB">
        <w:rPr>
          <w:rFonts w:ascii="Arial" w:hAnsi="Arial" w:cs="Arial"/>
          <w:sz w:val="24"/>
          <w:szCs w:val="24"/>
        </w:rPr>
        <w:t>on</w:t>
      </w:r>
      <w:r w:rsidR="00E40FD3">
        <w:rPr>
          <w:rFonts w:ascii="Arial" w:hAnsi="Arial" w:cs="Arial"/>
          <w:sz w:val="24"/>
          <w:szCs w:val="24"/>
        </w:rPr>
        <w:t xml:space="preserve"> 8 December 2021,</w:t>
      </w:r>
      <w:r>
        <w:rPr>
          <w:rFonts w:ascii="Arial" w:hAnsi="Arial" w:cs="Arial"/>
          <w:sz w:val="24"/>
          <w:szCs w:val="24"/>
        </w:rPr>
        <w:t xml:space="preserve"> </w:t>
      </w:r>
      <w:r w:rsidR="008D255C">
        <w:rPr>
          <w:rFonts w:ascii="Arial" w:hAnsi="Arial" w:cs="Arial"/>
          <w:sz w:val="24"/>
          <w:szCs w:val="24"/>
        </w:rPr>
        <w:t>gathering</w:t>
      </w:r>
      <w:r w:rsidR="00C615F4">
        <w:rPr>
          <w:rFonts w:ascii="Arial" w:hAnsi="Arial" w:cs="Arial"/>
          <w:sz w:val="24"/>
          <w:szCs w:val="24"/>
        </w:rPr>
        <w:t xml:space="preserve"> non-state actors, NGOs and relevant coalitions</w:t>
      </w:r>
      <w:r w:rsidR="00B625AE">
        <w:rPr>
          <w:rFonts w:ascii="Arial" w:hAnsi="Arial" w:cs="Arial"/>
          <w:sz w:val="24"/>
          <w:szCs w:val="24"/>
        </w:rPr>
        <w:t xml:space="preserve">. </w:t>
      </w:r>
    </w:p>
    <w:p w:rsidR="006C03FA" w:rsidRDefault="006C03FA" w:rsidP="006C03FA">
      <w:pPr>
        <w:spacing w:line="240" w:lineRule="auto"/>
        <w:rPr>
          <w:rFonts w:ascii="Arial" w:hAnsi="Arial" w:cs="Arial"/>
          <w:sz w:val="24"/>
          <w:szCs w:val="24"/>
        </w:rPr>
      </w:pPr>
      <w:r>
        <w:rPr>
          <w:rFonts w:ascii="Arial" w:hAnsi="Arial" w:cs="Arial"/>
          <w:sz w:val="24"/>
          <w:szCs w:val="24"/>
        </w:rPr>
        <w:t xml:space="preserve">Documentation and full recordings of the </w:t>
      </w:r>
      <w:r>
        <w:rPr>
          <w:rFonts w:ascii="Arial" w:hAnsi="Arial" w:cs="Arial"/>
          <w:sz w:val="24"/>
          <w:szCs w:val="24"/>
        </w:rPr>
        <w:t xml:space="preserve">8 hour </w:t>
      </w:r>
      <w:r>
        <w:rPr>
          <w:rFonts w:ascii="Arial" w:hAnsi="Arial" w:cs="Arial"/>
          <w:sz w:val="24"/>
          <w:szCs w:val="24"/>
        </w:rPr>
        <w:t>event are available on the following links:</w:t>
      </w:r>
    </w:p>
    <w:p w:rsidR="006C03FA" w:rsidRDefault="006C03FA" w:rsidP="006C03FA">
      <w:pPr>
        <w:spacing w:line="240" w:lineRule="auto"/>
        <w:rPr>
          <w:rFonts w:ascii="Arial" w:hAnsi="Arial" w:cs="Arial"/>
          <w:sz w:val="24"/>
          <w:szCs w:val="24"/>
        </w:rPr>
      </w:pPr>
      <w:hyperlink r:id="rId20" w:history="1">
        <w:r w:rsidRPr="00091727">
          <w:rPr>
            <w:rStyle w:val="Hyperlink"/>
            <w:rFonts w:ascii="Arial" w:hAnsi="Arial" w:cs="Arial"/>
            <w:sz w:val="24"/>
            <w:szCs w:val="24"/>
          </w:rPr>
          <w:t>https://www.innovate4water.net/innovate4nature-lausanne</w:t>
        </w:r>
      </w:hyperlink>
    </w:p>
    <w:p w:rsidR="006C03FA" w:rsidRDefault="006C03FA" w:rsidP="006C03FA">
      <w:pPr>
        <w:spacing w:line="240" w:lineRule="auto"/>
        <w:rPr>
          <w:rFonts w:ascii="Arial" w:hAnsi="Arial" w:cs="Arial"/>
          <w:sz w:val="24"/>
          <w:szCs w:val="24"/>
        </w:rPr>
      </w:pPr>
      <w:r>
        <w:rPr>
          <w:rFonts w:ascii="Arial" w:hAnsi="Arial" w:cs="Arial"/>
          <w:sz w:val="24"/>
          <w:szCs w:val="24"/>
        </w:rPr>
        <w:t xml:space="preserve">The handbook (one single Pdf file) provides all recordings of the key note speeches. </w:t>
      </w:r>
      <w:r w:rsidR="00B625AE">
        <w:rPr>
          <w:rFonts w:ascii="Arial" w:hAnsi="Arial" w:cs="Arial"/>
          <w:sz w:val="24"/>
          <w:szCs w:val="24"/>
        </w:rPr>
        <w:t xml:space="preserve">It includes </w:t>
      </w:r>
      <w:r>
        <w:rPr>
          <w:rFonts w:ascii="Arial" w:hAnsi="Arial" w:cs="Arial"/>
          <w:sz w:val="24"/>
          <w:szCs w:val="24"/>
        </w:rPr>
        <w:t>links to the murals used for the afternoon workshops and a one page summary of the pitches (20 in total) provided by the participants in the morning.</w:t>
      </w:r>
    </w:p>
    <w:p w:rsidR="006C03FA" w:rsidRDefault="006C03FA" w:rsidP="006C03FA">
      <w:pPr>
        <w:spacing w:line="240" w:lineRule="auto"/>
        <w:rPr>
          <w:rFonts w:ascii="Arial" w:hAnsi="Arial" w:cs="Arial"/>
          <w:sz w:val="24"/>
          <w:szCs w:val="24"/>
        </w:rPr>
      </w:pPr>
      <w:r>
        <w:rPr>
          <w:rFonts w:ascii="Arial" w:hAnsi="Arial" w:cs="Arial"/>
          <w:sz w:val="24"/>
          <w:szCs w:val="24"/>
        </w:rPr>
        <w:t xml:space="preserve">Finally a </w:t>
      </w:r>
      <w:hyperlink r:id="rId21" w:history="1">
        <w:r w:rsidRPr="00A42B90">
          <w:rPr>
            <w:rStyle w:val="Hyperlink"/>
            <w:rFonts w:ascii="Arial" w:hAnsi="Arial" w:cs="Arial"/>
            <w:sz w:val="24"/>
            <w:szCs w:val="24"/>
          </w:rPr>
          <w:t>short overall summarizing video</w:t>
        </w:r>
      </w:hyperlink>
      <w:r>
        <w:rPr>
          <w:rFonts w:ascii="Arial" w:hAnsi="Arial" w:cs="Arial"/>
          <w:sz w:val="24"/>
          <w:szCs w:val="24"/>
        </w:rPr>
        <w:t xml:space="preserve"> to promote this type of event has also been produced by Intent: </w:t>
      </w:r>
    </w:p>
    <w:p w:rsidR="006C03FA" w:rsidRDefault="006C03FA" w:rsidP="006C03FA">
      <w:pPr>
        <w:spacing w:line="240" w:lineRule="auto"/>
        <w:rPr>
          <w:rFonts w:ascii="Arial" w:hAnsi="Arial" w:cs="Arial"/>
          <w:sz w:val="24"/>
          <w:szCs w:val="24"/>
        </w:rPr>
      </w:pPr>
      <w:r>
        <w:rPr>
          <w:rFonts w:ascii="Arial" w:hAnsi="Arial" w:cs="Arial"/>
          <w:sz w:val="24"/>
          <w:szCs w:val="24"/>
        </w:rPr>
        <w:t xml:space="preserve">See attached link </w:t>
      </w:r>
      <w:r w:rsidRPr="00C36060">
        <w:rPr>
          <w:rFonts w:ascii="Arial" w:hAnsi="Arial" w:cs="Arial"/>
          <w:sz w:val="24"/>
          <w:szCs w:val="24"/>
        </w:rPr>
        <w:t>https://www.intent-for-change.org/wrap-up-of-innovate-4-nature-lausanne-2021</w:t>
      </w:r>
    </w:p>
    <w:p w:rsidR="006C03FA" w:rsidRDefault="006C03FA" w:rsidP="006C03FA">
      <w:pPr>
        <w:spacing w:line="240" w:lineRule="auto"/>
        <w:rPr>
          <w:rFonts w:ascii="Arial" w:hAnsi="Arial" w:cs="Arial"/>
          <w:sz w:val="24"/>
          <w:szCs w:val="24"/>
        </w:rPr>
      </w:pPr>
      <w:r>
        <w:rPr>
          <w:rFonts w:ascii="Arial" w:hAnsi="Arial" w:cs="Arial"/>
          <w:sz w:val="24"/>
          <w:szCs w:val="24"/>
        </w:rPr>
        <w:t>Some participants have been interviewed providing their reflections and tell a bit more about their projects as the 5 minutes pitch were too short.</w:t>
      </w:r>
    </w:p>
    <w:p w:rsidR="00692921" w:rsidRDefault="00CF6F51" w:rsidP="006C03FA">
      <w:pPr>
        <w:spacing w:line="240" w:lineRule="auto"/>
        <w:rPr>
          <w:rFonts w:ascii="Arial" w:hAnsi="Arial" w:cs="Arial"/>
          <w:sz w:val="24"/>
          <w:szCs w:val="24"/>
        </w:rPr>
      </w:pPr>
      <w:r>
        <w:rPr>
          <w:rFonts w:ascii="Arial" w:hAnsi="Arial" w:cs="Arial"/>
          <w:noProof/>
          <w:sz w:val="24"/>
          <w:szCs w:val="24"/>
          <w:lang w:eastAsia="en-GB"/>
        </w:rPr>
        <w:lastRenderedPageBreak/>
        <w:drawing>
          <wp:inline distT="0" distB="0" distL="0" distR="0" wp14:anchorId="68294335" wp14:editId="120430B5">
            <wp:extent cx="5152292" cy="39858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 t="-1" r="-169" b="46479"/>
                    <a:stretch/>
                  </pic:blipFill>
                  <pic:spPr bwMode="auto">
                    <a:xfrm>
                      <a:off x="0" y="0"/>
                      <a:ext cx="5153091" cy="3986464"/>
                    </a:xfrm>
                    <a:prstGeom prst="rect">
                      <a:avLst/>
                    </a:prstGeom>
                    <a:noFill/>
                    <a:ln>
                      <a:noFill/>
                    </a:ln>
                    <a:extLst>
                      <a:ext uri="{53640926-AAD7-44D8-BBD7-CCE9431645EC}">
                        <a14:shadowObscured xmlns:a14="http://schemas.microsoft.com/office/drawing/2010/main"/>
                      </a:ext>
                    </a:extLst>
                  </pic:spPr>
                </pic:pic>
              </a:graphicData>
            </a:graphic>
          </wp:inline>
        </w:drawing>
      </w:r>
      <w:r w:rsidR="008E3787">
        <w:rPr>
          <w:rFonts w:ascii="Arial" w:hAnsi="Arial" w:cs="Arial"/>
          <w:noProof/>
          <w:sz w:val="24"/>
          <w:szCs w:val="24"/>
          <w:lang w:eastAsia="en-GB"/>
        </w:rPr>
        <w:drawing>
          <wp:inline distT="0" distB="0" distL="0" distR="0" wp14:anchorId="38C1FC05">
            <wp:extent cx="5126480" cy="260042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42" t="65085" r="-1"/>
                    <a:stretch/>
                  </pic:blipFill>
                  <pic:spPr bwMode="auto">
                    <a:xfrm>
                      <a:off x="0" y="0"/>
                      <a:ext cx="5126814" cy="2600592"/>
                    </a:xfrm>
                    <a:prstGeom prst="rect">
                      <a:avLst/>
                    </a:prstGeom>
                    <a:noFill/>
                    <a:ln>
                      <a:noFill/>
                    </a:ln>
                    <a:extLst>
                      <a:ext uri="{53640926-AAD7-44D8-BBD7-CCE9431645EC}">
                        <a14:shadowObscured xmlns:a14="http://schemas.microsoft.com/office/drawing/2010/main"/>
                      </a:ext>
                    </a:extLst>
                  </pic:spPr>
                </pic:pic>
              </a:graphicData>
            </a:graphic>
          </wp:inline>
        </w:drawing>
      </w:r>
    </w:p>
    <w:p w:rsidR="00CF6F51" w:rsidRDefault="00CF6F51" w:rsidP="008E407E">
      <w:pPr>
        <w:spacing w:line="240" w:lineRule="auto"/>
        <w:jc w:val="center"/>
        <w:rPr>
          <w:rFonts w:ascii="Arial" w:hAnsi="Arial" w:cs="Arial"/>
          <w:sz w:val="24"/>
          <w:szCs w:val="24"/>
        </w:rPr>
      </w:pPr>
    </w:p>
    <w:p w:rsidR="0045682D" w:rsidRDefault="0045682D" w:rsidP="0045682D">
      <w:pPr>
        <w:spacing w:line="240" w:lineRule="auto"/>
        <w:rPr>
          <w:rFonts w:ascii="Arial" w:hAnsi="Arial" w:cs="Arial"/>
          <w:sz w:val="32"/>
          <w:u w:val="single"/>
        </w:rPr>
      </w:pPr>
    </w:p>
    <w:p w:rsidR="0045682D" w:rsidRDefault="0045682D" w:rsidP="0045682D">
      <w:pPr>
        <w:pStyle w:val="Heading1"/>
        <w:numPr>
          <w:ilvl w:val="0"/>
          <w:numId w:val="16"/>
        </w:numPr>
      </w:pPr>
      <w:r w:rsidRPr="003D24D4">
        <w:rPr>
          <w:noProof/>
          <w:lang w:eastAsia="en-GB"/>
        </w:rPr>
        <mc:AlternateContent>
          <mc:Choice Requires="wps">
            <w:drawing>
              <wp:anchor distT="0" distB="0" distL="114300" distR="114300" simplePos="0" relativeHeight="251680768" behindDoc="0" locked="0" layoutInCell="1" allowOverlap="1" wp14:anchorId="22207690" wp14:editId="527129AF">
                <wp:simplePos x="0" y="0"/>
                <wp:positionH relativeFrom="column">
                  <wp:posOffset>5254625</wp:posOffset>
                </wp:positionH>
                <wp:positionV relativeFrom="paragraph">
                  <wp:posOffset>1688465</wp:posOffset>
                </wp:positionV>
                <wp:extent cx="304800" cy="304800"/>
                <wp:effectExtent l="0" t="0" r="0" b="0"/>
                <wp:wrapNone/>
                <wp:docPr id="17" name="AutoShape 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anchor>
            </w:drawing>
          </mc:Choice>
          <mc:Fallback>
            <w:pict>
              <v:rect w14:anchorId="64D707CD" id="AutoShape 2" o:spid="_x0000_s1026" style="position:absolute;margin-left:413.75pt;margin-top:132.95pt;width:24pt;height:2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" filled="f" stroked="f">
                <o:lock v:ext="edit" aspectratio="t"/>
              </v:rect>
            </w:pict>
          </mc:Fallback>
        </mc:AlternateContent>
      </w:r>
      <w:r>
        <w:t>Way Forward</w:t>
      </w:r>
    </w:p>
    <w:p w:rsidR="0045682D" w:rsidRDefault="0045682D" w:rsidP="0045682D"/>
    <w:p w:rsidR="0045682D" w:rsidRDefault="0045682D" w:rsidP="0045682D">
      <w:pPr>
        <w:rPr>
          <w:rFonts w:ascii="Arial" w:hAnsi="Arial" w:cs="Arial"/>
          <w:sz w:val="24"/>
          <w:szCs w:val="24"/>
        </w:rPr>
      </w:pPr>
      <w:r>
        <w:rPr>
          <w:rFonts w:ascii="Arial" w:hAnsi="Arial" w:cs="Arial"/>
          <w:sz w:val="24"/>
          <w:szCs w:val="24"/>
        </w:rPr>
        <w:t>Please find below the documentation prepared to pitch for the additional funding and allow for the next events to take place.</w:t>
      </w:r>
    </w:p>
    <w:p w:rsidR="0045682D" w:rsidRDefault="0045682D" w:rsidP="00CF6F51">
      <w:pPr>
        <w:spacing w:line="240" w:lineRule="auto"/>
        <w:rPr>
          <w:rFonts w:ascii="Arial" w:hAnsi="Arial" w:cs="Arial"/>
          <w:sz w:val="24"/>
          <w:szCs w:val="24"/>
        </w:rPr>
      </w:pPr>
      <w:r>
        <w:rPr>
          <w:rFonts w:ascii="Arial" w:hAnsi="Arial" w:cs="Arial"/>
          <w:sz w:val="24"/>
          <w:szCs w:val="24"/>
        </w:rPr>
        <w:lastRenderedPageBreak/>
        <w:t>The documentation in annex 1 outlines the ambition of the current partners to roll this in Switzerland first to ensure the model is fully tested and ensuring the ideation, assessment, coaching and incubating roles are well defined and structured. After the necessary tools</w:t>
      </w:r>
      <w:r w:rsidR="00183FA6">
        <w:rPr>
          <w:rFonts w:ascii="Arial" w:hAnsi="Arial" w:cs="Arial"/>
          <w:sz w:val="24"/>
          <w:szCs w:val="24"/>
        </w:rPr>
        <w:t>,</w:t>
      </w:r>
      <w:r>
        <w:rPr>
          <w:rFonts w:ascii="Arial" w:hAnsi="Arial" w:cs="Arial"/>
          <w:sz w:val="24"/>
          <w:szCs w:val="24"/>
        </w:rPr>
        <w:t xml:space="preserve"> such as the check list and financial analysis</w:t>
      </w:r>
      <w:r w:rsidR="00183FA6">
        <w:rPr>
          <w:rFonts w:ascii="Arial" w:hAnsi="Arial" w:cs="Arial"/>
          <w:sz w:val="24"/>
          <w:szCs w:val="24"/>
        </w:rPr>
        <w:t>,</w:t>
      </w:r>
      <w:r>
        <w:rPr>
          <w:rFonts w:ascii="Arial" w:hAnsi="Arial" w:cs="Arial"/>
          <w:sz w:val="24"/>
          <w:szCs w:val="24"/>
        </w:rPr>
        <w:t xml:space="preserve"> are properly </w:t>
      </w:r>
      <w:r w:rsidR="00183FA6">
        <w:rPr>
          <w:rFonts w:ascii="Arial" w:hAnsi="Arial" w:cs="Arial"/>
          <w:sz w:val="24"/>
          <w:szCs w:val="24"/>
        </w:rPr>
        <w:t xml:space="preserve">developed and </w:t>
      </w:r>
      <w:r>
        <w:rPr>
          <w:rFonts w:ascii="Arial" w:hAnsi="Arial" w:cs="Arial"/>
          <w:sz w:val="24"/>
          <w:szCs w:val="24"/>
        </w:rPr>
        <w:t>tested a roll out outside Switzer</w:t>
      </w:r>
      <w:r w:rsidR="00183FA6">
        <w:rPr>
          <w:rFonts w:ascii="Arial" w:hAnsi="Arial" w:cs="Arial"/>
          <w:sz w:val="24"/>
          <w:szCs w:val="24"/>
        </w:rPr>
        <w:t>l</w:t>
      </w:r>
      <w:r>
        <w:rPr>
          <w:rFonts w:ascii="Arial" w:hAnsi="Arial" w:cs="Arial"/>
          <w:sz w:val="24"/>
          <w:szCs w:val="24"/>
        </w:rPr>
        <w:t>a</w:t>
      </w:r>
      <w:r w:rsidR="00183FA6">
        <w:rPr>
          <w:rFonts w:ascii="Arial" w:hAnsi="Arial" w:cs="Arial"/>
          <w:sz w:val="24"/>
          <w:szCs w:val="24"/>
        </w:rPr>
        <w:t>n</w:t>
      </w:r>
      <w:r>
        <w:rPr>
          <w:rFonts w:ascii="Arial" w:hAnsi="Arial" w:cs="Arial"/>
          <w:sz w:val="24"/>
          <w:szCs w:val="24"/>
        </w:rPr>
        <w:t>d is contemplated.</w:t>
      </w:r>
    </w:p>
    <w:p w:rsidR="00183FA6" w:rsidRDefault="00183FA6" w:rsidP="00CF6F51">
      <w:pPr>
        <w:spacing w:line="240" w:lineRule="auto"/>
        <w:rPr>
          <w:rFonts w:ascii="Arial" w:hAnsi="Arial" w:cs="Arial"/>
          <w:sz w:val="24"/>
          <w:szCs w:val="24"/>
        </w:rPr>
      </w:pPr>
      <w:r>
        <w:rPr>
          <w:rFonts w:ascii="Arial" w:hAnsi="Arial" w:cs="Arial"/>
          <w:sz w:val="24"/>
          <w:szCs w:val="24"/>
        </w:rPr>
        <w:t>It was interesting to note that all the pitches and projects presented go well beyond the Swiss boarders but as the value chain or one of the key actors involved was linked to Switzerland it provided fertile ground to link them to potential investors.</w:t>
      </w:r>
    </w:p>
    <w:p w:rsidR="00183FA6" w:rsidRDefault="00183FA6" w:rsidP="00CF6F51">
      <w:pPr>
        <w:spacing w:line="240" w:lineRule="auto"/>
        <w:rPr>
          <w:rFonts w:ascii="Arial" w:hAnsi="Arial" w:cs="Arial"/>
          <w:sz w:val="24"/>
          <w:szCs w:val="24"/>
        </w:rPr>
      </w:pPr>
      <w:r>
        <w:rPr>
          <w:rFonts w:ascii="Arial" w:hAnsi="Arial" w:cs="Arial"/>
          <w:sz w:val="24"/>
          <w:szCs w:val="24"/>
        </w:rPr>
        <w:t>We hope soon to be able to report on the next event and on progress by one or more of the project presented at this event.</w:t>
      </w:r>
    </w:p>
    <w:p w:rsidR="006C03FA" w:rsidRDefault="00183FA6" w:rsidP="00CF6F51">
      <w:pPr>
        <w:spacing w:line="240" w:lineRule="auto"/>
        <w:rPr>
          <w:rFonts w:ascii="Arial" w:hAnsi="Arial" w:cs="Arial"/>
          <w:sz w:val="24"/>
          <w:szCs w:val="24"/>
        </w:rPr>
      </w:pPr>
      <w:r>
        <w:rPr>
          <w:rFonts w:ascii="Arial" w:hAnsi="Arial" w:cs="Arial"/>
          <w:sz w:val="24"/>
          <w:szCs w:val="24"/>
        </w:rPr>
        <w:t>The I4N team is grateful to the contribution and support from We Value Nature to allow the first event to take place and support the preparation of its further roll out.</w:t>
      </w:r>
    </w:p>
    <w:p w:rsidR="00183FA6" w:rsidRDefault="00183FA6" w:rsidP="00CF6F51">
      <w:pPr>
        <w:spacing w:line="240" w:lineRule="auto"/>
        <w:rPr>
          <w:rFonts w:ascii="Arial" w:hAnsi="Arial" w:cs="Arial"/>
          <w:sz w:val="24"/>
          <w:szCs w:val="24"/>
        </w:rPr>
      </w:pPr>
    </w:p>
    <w:p w:rsidR="00692921" w:rsidRDefault="00BD4ABC" w:rsidP="007041A5">
      <w:pPr>
        <w:spacing w:line="240" w:lineRule="auto"/>
        <w:rPr>
          <w:rFonts w:ascii="Arial" w:hAnsi="Arial" w:cs="Arial"/>
          <w:sz w:val="24"/>
          <w:szCs w:val="24"/>
        </w:rPr>
      </w:pPr>
      <w:bookmarkStart w:id="6" w:name="_GoBack"/>
      <w:r>
        <w:rPr>
          <w:noProof/>
          <w:lang w:eastAsia="en-GB"/>
        </w:rPr>
        <w:drawing>
          <wp:inline distT="0" distB="0" distL="0" distR="0" wp14:anchorId="5B184487" wp14:editId="0DE7A575">
            <wp:extent cx="5731510" cy="32226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2625"/>
                    </a:xfrm>
                    <a:prstGeom prst="rect">
                      <a:avLst/>
                    </a:prstGeom>
                  </pic:spPr>
                </pic:pic>
              </a:graphicData>
            </a:graphic>
          </wp:inline>
        </w:drawing>
      </w:r>
      <w:bookmarkEnd w:id="6"/>
    </w:p>
    <w:sectPr w:rsidR="00692921">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ED7" w:rsidRDefault="007E5ED7" w:rsidP="00ED526C">
      <w:pPr>
        <w:spacing w:after="0" w:line="240" w:lineRule="auto"/>
      </w:pPr>
      <w:r>
        <w:separator/>
      </w:r>
    </w:p>
  </w:endnote>
  <w:endnote w:type="continuationSeparator" w:id="0">
    <w:p w:rsidR="007E5ED7" w:rsidRDefault="007E5ED7" w:rsidP="00ED5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6C" w:rsidRDefault="00E02F8A" w:rsidP="0059105D">
    <w:pPr>
      <w:pStyle w:val="Footer"/>
      <w:jc w:val="center"/>
    </w:pPr>
    <w:r>
      <w:t xml:space="preserve">Innovate for Nature report - We Value Nature </w:t>
    </w:r>
    <w:r w:rsidR="00ED526C">
      <w:t xml:space="preserve"> 202</w:t>
    </w:r>
    <w:r w:rsidR="00624511">
      <w:t>2</w:t>
    </w:r>
    <w:r w:rsidR="00ED526C">
      <w:t xml:space="preserve"> </w:t>
    </w:r>
    <w:r w:rsidR="0059105D">
      <w:t>–</w:t>
    </w:r>
    <w:r w:rsidR="00ED526C">
      <w:t xml:space="preserve"> </w:t>
    </w:r>
    <w:r w:rsidR="0059105D">
      <w:rPr>
        <w:noProof/>
      </w:rPr>
      <w:t xml:space="preserve">Page </w:t>
    </w:r>
    <w:r w:rsidR="0059105D" w:rsidRPr="0059105D">
      <w:rPr>
        <w:b/>
        <w:bCs/>
        <w:noProof/>
      </w:rPr>
      <w:fldChar w:fldCharType="begin"/>
    </w:r>
    <w:r w:rsidR="0059105D" w:rsidRPr="0059105D">
      <w:rPr>
        <w:b/>
        <w:bCs/>
        <w:noProof/>
      </w:rPr>
      <w:instrText xml:space="preserve"> PAGE  \* Arabic  \* MERGEFORMAT </w:instrText>
    </w:r>
    <w:r w:rsidR="0059105D" w:rsidRPr="0059105D">
      <w:rPr>
        <w:b/>
        <w:bCs/>
        <w:noProof/>
      </w:rPr>
      <w:fldChar w:fldCharType="separate"/>
    </w:r>
    <w:r w:rsidR="001E4F2F">
      <w:rPr>
        <w:b/>
        <w:bCs/>
        <w:noProof/>
      </w:rPr>
      <w:t>10</w:t>
    </w:r>
    <w:r w:rsidR="0059105D" w:rsidRPr="0059105D">
      <w:rPr>
        <w:b/>
        <w:bCs/>
        <w:noProof/>
      </w:rPr>
      <w:fldChar w:fldCharType="end"/>
    </w:r>
    <w:r w:rsidR="0059105D">
      <w:rPr>
        <w:noProof/>
      </w:rPr>
      <w:t xml:space="preserve"> of </w:t>
    </w:r>
    <w:r w:rsidR="0059105D" w:rsidRPr="0059105D">
      <w:rPr>
        <w:b/>
        <w:bCs/>
        <w:noProof/>
      </w:rPr>
      <w:fldChar w:fldCharType="begin"/>
    </w:r>
    <w:r w:rsidR="0059105D" w:rsidRPr="0059105D">
      <w:rPr>
        <w:b/>
        <w:bCs/>
        <w:noProof/>
      </w:rPr>
      <w:instrText xml:space="preserve"> NUMPAGES  \* Arabic  \* MERGEFORMAT </w:instrText>
    </w:r>
    <w:r w:rsidR="0059105D" w:rsidRPr="0059105D">
      <w:rPr>
        <w:b/>
        <w:bCs/>
        <w:noProof/>
      </w:rPr>
      <w:fldChar w:fldCharType="separate"/>
    </w:r>
    <w:r w:rsidR="001E4F2F">
      <w:rPr>
        <w:b/>
        <w:bCs/>
        <w:noProof/>
      </w:rPr>
      <w:t>10</w:t>
    </w:r>
    <w:r w:rsidR="0059105D" w:rsidRPr="0059105D">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ED7" w:rsidRDefault="007E5ED7" w:rsidP="00ED526C">
      <w:pPr>
        <w:spacing w:after="0" w:line="240" w:lineRule="auto"/>
      </w:pPr>
      <w:r>
        <w:separator/>
      </w:r>
    </w:p>
  </w:footnote>
  <w:footnote w:type="continuationSeparator" w:id="0">
    <w:p w:rsidR="007E5ED7" w:rsidRDefault="007E5ED7" w:rsidP="00ED52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EDD" w:rsidRDefault="00980EDD">
    <w:pPr>
      <w:pStyle w:val="Header"/>
    </w:pPr>
    <w:r w:rsidRPr="00360D53">
      <w:rPr>
        <w:rFonts w:ascii="Arial" w:hAnsi="Arial" w:cs="Arial"/>
        <w:noProof/>
        <w:lang w:eastAsia="en-GB"/>
      </w:rPr>
      <w:drawing>
        <wp:inline distT="0" distB="0" distL="0" distR="0" wp14:anchorId="222F05A7" wp14:editId="00F8A35A">
          <wp:extent cx="921879" cy="432834"/>
          <wp:effectExtent l="0" t="0" r="0" b="5715"/>
          <wp:docPr id="5" name="Picture 5" descr="C:\Users\HurtL\AppData\Local\Microsoft\Windows\INetCache\Content.MSO\81336D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rtL\AppData\Local\Microsoft\Windows\INetCache\Content.MSO\81336D86.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413" cy="441067"/>
                  </a:xfrm>
                  <a:prstGeom prst="rect">
                    <a:avLst/>
                  </a:prstGeom>
                  <a:noFill/>
                  <a:ln>
                    <a:noFill/>
                  </a:ln>
                </pic:spPr>
              </pic:pic>
            </a:graphicData>
          </a:graphic>
        </wp:inline>
      </w:drawing>
    </w:r>
  </w:p>
  <w:p w:rsidR="00383A59" w:rsidRDefault="00383A59">
    <w:pPr>
      <w:pStyle w:val="Header"/>
    </w:pPr>
  </w:p>
  <w:p w:rsidR="00383A59" w:rsidRDefault="00383A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4079"/>
    <w:multiLevelType w:val="hybridMultilevel"/>
    <w:tmpl w:val="EDD6E89A"/>
    <w:lvl w:ilvl="0" w:tplc="0809000F">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D1919C4"/>
    <w:multiLevelType w:val="hybridMultilevel"/>
    <w:tmpl w:val="60062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0644CC"/>
    <w:multiLevelType w:val="hybridMultilevel"/>
    <w:tmpl w:val="CC30F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481D06"/>
    <w:multiLevelType w:val="hybridMultilevel"/>
    <w:tmpl w:val="5A5ABD6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2D6232B6"/>
    <w:multiLevelType w:val="hybridMultilevel"/>
    <w:tmpl w:val="6ECCE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774232"/>
    <w:multiLevelType w:val="hybridMultilevel"/>
    <w:tmpl w:val="3CCCEABC"/>
    <w:lvl w:ilvl="0" w:tplc="08AAE420">
      <w:start w:val="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61F0F4E"/>
    <w:multiLevelType w:val="hybridMultilevel"/>
    <w:tmpl w:val="AEFEF9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8F6C97"/>
    <w:multiLevelType w:val="hybridMultilevel"/>
    <w:tmpl w:val="6ECCE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0168B7"/>
    <w:multiLevelType w:val="hybridMultilevel"/>
    <w:tmpl w:val="E8FCA7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E25E91"/>
    <w:multiLevelType w:val="hybridMultilevel"/>
    <w:tmpl w:val="7BB656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BD551D"/>
    <w:multiLevelType w:val="hybridMultilevel"/>
    <w:tmpl w:val="AEFEF9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B62CCB"/>
    <w:multiLevelType w:val="hybridMultilevel"/>
    <w:tmpl w:val="4BCC64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50471C"/>
    <w:multiLevelType w:val="hybridMultilevel"/>
    <w:tmpl w:val="74A8BAE0"/>
    <w:lvl w:ilvl="0" w:tplc="F112D2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9A0FED"/>
    <w:multiLevelType w:val="hybridMultilevel"/>
    <w:tmpl w:val="69F2D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981765"/>
    <w:multiLevelType w:val="hybridMultilevel"/>
    <w:tmpl w:val="6CC6686A"/>
    <w:lvl w:ilvl="0" w:tplc="F112D2AA">
      <w:numFmt w:val="bullet"/>
      <w:lvlText w:val="-"/>
      <w:lvlJc w:val="left"/>
      <w:pPr>
        <w:ind w:left="790" w:hanging="360"/>
      </w:pPr>
      <w:rPr>
        <w:rFonts w:ascii="Arial" w:eastAsiaTheme="minorHAnsi" w:hAnsi="Arial" w:cs="Aria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5" w15:restartNumberingAfterBreak="0">
    <w:nsid w:val="7D17313B"/>
    <w:multiLevelType w:val="hybridMultilevel"/>
    <w:tmpl w:val="D53CE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DA39FB"/>
    <w:multiLevelType w:val="hybridMultilevel"/>
    <w:tmpl w:val="C46A8AC2"/>
    <w:lvl w:ilvl="0" w:tplc="E59649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134016"/>
    <w:multiLevelType w:val="multilevel"/>
    <w:tmpl w:val="87EE21C2"/>
    <w:lvl w:ilvl="0">
      <w:start w:val="2"/>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abstractNumId w:val="2"/>
  </w:num>
  <w:num w:numId="2">
    <w:abstractNumId w:val="6"/>
  </w:num>
  <w:num w:numId="3">
    <w:abstractNumId w:val="13"/>
  </w:num>
  <w:num w:numId="4">
    <w:abstractNumId w:val="10"/>
  </w:num>
  <w:num w:numId="5">
    <w:abstractNumId w:val="16"/>
  </w:num>
  <w:num w:numId="6">
    <w:abstractNumId w:val="12"/>
  </w:num>
  <w:num w:numId="7">
    <w:abstractNumId w:val="15"/>
  </w:num>
  <w:num w:numId="8">
    <w:abstractNumId w:val="14"/>
  </w:num>
  <w:num w:numId="9">
    <w:abstractNumId w:val="11"/>
  </w:num>
  <w:num w:numId="10">
    <w:abstractNumId w:val="4"/>
  </w:num>
  <w:num w:numId="11">
    <w:abstractNumId w:val="8"/>
  </w:num>
  <w:num w:numId="12">
    <w:abstractNumId w:val="3"/>
  </w:num>
  <w:num w:numId="13">
    <w:abstractNumId w:val="9"/>
  </w:num>
  <w:num w:numId="14">
    <w:abstractNumId w:val="17"/>
  </w:num>
  <w:num w:numId="15">
    <w:abstractNumId w:val="0"/>
  </w:num>
  <w:num w:numId="16">
    <w:abstractNumId w:val="1"/>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E4A"/>
    <w:rsid w:val="00025462"/>
    <w:rsid w:val="00037615"/>
    <w:rsid w:val="00045366"/>
    <w:rsid w:val="00081A2E"/>
    <w:rsid w:val="00086141"/>
    <w:rsid w:val="0009668A"/>
    <w:rsid w:val="000B45B1"/>
    <w:rsid w:val="000D6E68"/>
    <w:rsid w:val="000F4338"/>
    <w:rsid w:val="0011024F"/>
    <w:rsid w:val="001168CB"/>
    <w:rsid w:val="0012240A"/>
    <w:rsid w:val="00134CCD"/>
    <w:rsid w:val="00151940"/>
    <w:rsid w:val="00183FA6"/>
    <w:rsid w:val="001A3DED"/>
    <w:rsid w:val="001B35E1"/>
    <w:rsid w:val="001E4F2F"/>
    <w:rsid w:val="001F02B3"/>
    <w:rsid w:val="001F548E"/>
    <w:rsid w:val="00207675"/>
    <w:rsid w:val="00213776"/>
    <w:rsid w:val="00213E4A"/>
    <w:rsid w:val="00226A60"/>
    <w:rsid w:val="002445BA"/>
    <w:rsid w:val="00262EE3"/>
    <w:rsid w:val="002B293B"/>
    <w:rsid w:val="002D62FD"/>
    <w:rsid w:val="002E1900"/>
    <w:rsid w:val="003311CC"/>
    <w:rsid w:val="00343AA9"/>
    <w:rsid w:val="003516A1"/>
    <w:rsid w:val="00367F46"/>
    <w:rsid w:val="00372664"/>
    <w:rsid w:val="0037633C"/>
    <w:rsid w:val="0038154D"/>
    <w:rsid w:val="00383A59"/>
    <w:rsid w:val="003A06CF"/>
    <w:rsid w:val="003D24D4"/>
    <w:rsid w:val="003D66D1"/>
    <w:rsid w:val="003F7CB8"/>
    <w:rsid w:val="00404916"/>
    <w:rsid w:val="00425D05"/>
    <w:rsid w:val="00430E5B"/>
    <w:rsid w:val="004408D0"/>
    <w:rsid w:val="00450338"/>
    <w:rsid w:val="0045682D"/>
    <w:rsid w:val="00456BA0"/>
    <w:rsid w:val="00470F76"/>
    <w:rsid w:val="00472600"/>
    <w:rsid w:val="00475B79"/>
    <w:rsid w:val="00482825"/>
    <w:rsid w:val="004973FC"/>
    <w:rsid w:val="004A35F3"/>
    <w:rsid w:val="004C28FA"/>
    <w:rsid w:val="004E2B67"/>
    <w:rsid w:val="00505B0A"/>
    <w:rsid w:val="0052072C"/>
    <w:rsid w:val="00552264"/>
    <w:rsid w:val="00555ACA"/>
    <w:rsid w:val="0057685A"/>
    <w:rsid w:val="0059105D"/>
    <w:rsid w:val="005D4212"/>
    <w:rsid w:val="005E37C2"/>
    <w:rsid w:val="005E79A3"/>
    <w:rsid w:val="006108A7"/>
    <w:rsid w:val="00624511"/>
    <w:rsid w:val="006329B0"/>
    <w:rsid w:val="00660B3B"/>
    <w:rsid w:val="00666009"/>
    <w:rsid w:val="00673F73"/>
    <w:rsid w:val="00692921"/>
    <w:rsid w:val="006A3615"/>
    <w:rsid w:val="006B3D01"/>
    <w:rsid w:val="006C03FA"/>
    <w:rsid w:val="006F53BC"/>
    <w:rsid w:val="007041A5"/>
    <w:rsid w:val="00715CB6"/>
    <w:rsid w:val="007163A2"/>
    <w:rsid w:val="00735FCD"/>
    <w:rsid w:val="00755F31"/>
    <w:rsid w:val="00757BD6"/>
    <w:rsid w:val="00760B0C"/>
    <w:rsid w:val="00770CF7"/>
    <w:rsid w:val="007841A8"/>
    <w:rsid w:val="007D1C30"/>
    <w:rsid w:val="007E45B1"/>
    <w:rsid w:val="007E50F4"/>
    <w:rsid w:val="007E5ED7"/>
    <w:rsid w:val="007F663C"/>
    <w:rsid w:val="008231AD"/>
    <w:rsid w:val="00836D22"/>
    <w:rsid w:val="0085004B"/>
    <w:rsid w:val="00852FE9"/>
    <w:rsid w:val="00871723"/>
    <w:rsid w:val="008A4175"/>
    <w:rsid w:val="008B765F"/>
    <w:rsid w:val="008C55E5"/>
    <w:rsid w:val="008D255C"/>
    <w:rsid w:val="008E3787"/>
    <w:rsid w:val="008E407E"/>
    <w:rsid w:val="0090582C"/>
    <w:rsid w:val="0092137B"/>
    <w:rsid w:val="00927863"/>
    <w:rsid w:val="00932216"/>
    <w:rsid w:val="00946CDA"/>
    <w:rsid w:val="009575B1"/>
    <w:rsid w:val="0097418F"/>
    <w:rsid w:val="00980EDD"/>
    <w:rsid w:val="009964F2"/>
    <w:rsid w:val="009A3D1A"/>
    <w:rsid w:val="009B3A22"/>
    <w:rsid w:val="009F4D22"/>
    <w:rsid w:val="009F53F3"/>
    <w:rsid w:val="00A0334B"/>
    <w:rsid w:val="00A262C8"/>
    <w:rsid w:val="00A42B90"/>
    <w:rsid w:val="00A56A2E"/>
    <w:rsid w:val="00A72C7D"/>
    <w:rsid w:val="00A82D1E"/>
    <w:rsid w:val="00A93DE5"/>
    <w:rsid w:val="00AD4A9D"/>
    <w:rsid w:val="00AE028C"/>
    <w:rsid w:val="00AE2903"/>
    <w:rsid w:val="00B05A0B"/>
    <w:rsid w:val="00B0623A"/>
    <w:rsid w:val="00B2229E"/>
    <w:rsid w:val="00B50D50"/>
    <w:rsid w:val="00B53595"/>
    <w:rsid w:val="00B551E9"/>
    <w:rsid w:val="00B60694"/>
    <w:rsid w:val="00B60F3E"/>
    <w:rsid w:val="00B625AE"/>
    <w:rsid w:val="00B65124"/>
    <w:rsid w:val="00B908B3"/>
    <w:rsid w:val="00B93510"/>
    <w:rsid w:val="00BD4ABC"/>
    <w:rsid w:val="00BE029E"/>
    <w:rsid w:val="00C10D7E"/>
    <w:rsid w:val="00C2758F"/>
    <w:rsid w:val="00C321ED"/>
    <w:rsid w:val="00C36060"/>
    <w:rsid w:val="00C515B9"/>
    <w:rsid w:val="00C615F4"/>
    <w:rsid w:val="00C94182"/>
    <w:rsid w:val="00CC4171"/>
    <w:rsid w:val="00CD1AEF"/>
    <w:rsid w:val="00CE1EEA"/>
    <w:rsid w:val="00CE69D4"/>
    <w:rsid w:val="00CE76A4"/>
    <w:rsid w:val="00CF3E50"/>
    <w:rsid w:val="00CF6F51"/>
    <w:rsid w:val="00D06C4B"/>
    <w:rsid w:val="00D13810"/>
    <w:rsid w:val="00D14025"/>
    <w:rsid w:val="00D1752A"/>
    <w:rsid w:val="00D41A67"/>
    <w:rsid w:val="00D86308"/>
    <w:rsid w:val="00DA6255"/>
    <w:rsid w:val="00DC5420"/>
    <w:rsid w:val="00DC762B"/>
    <w:rsid w:val="00DD34F7"/>
    <w:rsid w:val="00DF1062"/>
    <w:rsid w:val="00DF10BE"/>
    <w:rsid w:val="00E02F8A"/>
    <w:rsid w:val="00E12249"/>
    <w:rsid w:val="00E1444F"/>
    <w:rsid w:val="00E17AEA"/>
    <w:rsid w:val="00E205A0"/>
    <w:rsid w:val="00E23F86"/>
    <w:rsid w:val="00E30E6C"/>
    <w:rsid w:val="00E40FD3"/>
    <w:rsid w:val="00E5417E"/>
    <w:rsid w:val="00E62579"/>
    <w:rsid w:val="00E966FA"/>
    <w:rsid w:val="00ED526C"/>
    <w:rsid w:val="00EE794D"/>
    <w:rsid w:val="00F26BCE"/>
    <w:rsid w:val="00F40C93"/>
    <w:rsid w:val="00F67C39"/>
    <w:rsid w:val="00F70EE0"/>
    <w:rsid w:val="00F715BC"/>
    <w:rsid w:val="00F80B2C"/>
    <w:rsid w:val="00F84FF6"/>
    <w:rsid w:val="00F9508B"/>
    <w:rsid w:val="00F95EF3"/>
    <w:rsid w:val="00FB45E0"/>
    <w:rsid w:val="00FE0A6E"/>
    <w:rsid w:val="00FE2AC5"/>
    <w:rsid w:val="00FF2BC0"/>
    <w:rsid w:val="00FF3933"/>
    <w:rsid w:val="00FF7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31C0D"/>
  <w15:chartTrackingRefBased/>
  <w15:docId w15:val="{F1B8103A-6C4B-48B0-9DC8-E6FD3F0D7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726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2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26C"/>
  </w:style>
  <w:style w:type="paragraph" w:styleId="Footer">
    <w:name w:val="footer"/>
    <w:basedOn w:val="Normal"/>
    <w:link w:val="FooterChar"/>
    <w:uiPriority w:val="99"/>
    <w:unhideWhenUsed/>
    <w:rsid w:val="00ED52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26C"/>
  </w:style>
  <w:style w:type="paragraph" w:styleId="ListParagraph">
    <w:name w:val="List Paragraph"/>
    <w:basedOn w:val="Normal"/>
    <w:uiPriority w:val="34"/>
    <w:qFormat/>
    <w:rsid w:val="002B293B"/>
    <w:pPr>
      <w:ind w:left="720"/>
      <w:contextualSpacing/>
    </w:pPr>
  </w:style>
  <w:style w:type="paragraph" w:styleId="NormalWeb">
    <w:name w:val="Normal (Web)"/>
    <w:basedOn w:val="Normal"/>
    <w:uiPriority w:val="99"/>
    <w:semiHidden/>
    <w:unhideWhenUsed/>
    <w:rsid w:val="00D1752A"/>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134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726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72664"/>
    <w:pPr>
      <w:outlineLvl w:val="9"/>
    </w:pPr>
    <w:rPr>
      <w:lang w:val="en-US"/>
    </w:rPr>
  </w:style>
  <w:style w:type="paragraph" w:styleId="TOC2">
    <w:name w:val="toc 2"/>
    <w:basedOn w:val="Normal"/>
    <w:next w:val="Normal"/>
    <w:autoRedefine/>
    <w:uiPriority w:val="39"/>
    <w:unhideWhenUsed/>
    <w:rsid w:val="0092786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927863"/>
    <w:pPr>
      <w:spacing w:after="100"/>
    </w:pPr>
    <w:rPr>
      <w:rFonts w:eastAsiaTheme="minorEastAsia" w:cs="Times New Roman"/>
      <w:lang w:val="en-US"/>
    </w:rPr>
  </w:style>
  <w:style w:type="paragraph" w:styleId="TOC3">
    <w:name w:val="toc 3"/>
    <w:basedOn w:val="Normal"/>
    <w:next w:val="Normal"/>
    <w:autoRedefine/>
    <w:uiPriority w:val="39"/>
    <w:unhideWhenUsed/>
    <w:rsid w:val="00927863"/>
    <w:pPr>
      <w:spacing w:after="100"/>
      <w:ind w:left="440"/>
    </w:pPr>
    <w:rPr>
      <w:rFonts w:eastAsiaTheme="minorEastAsia" w:cs="Times New Roman"/>
      <w:lang w:val="en-US"/>
    </w:rPr>
  </w:style>
  <w:style w:type="character" w:styleId="Hyperlink">
    <w:name w:val="Hyperlink"/>
    <w:basedOn w:val="DefaultParagraphFont"/>
    <w:uiPriority w:val="99"/>
    <w:unhideWhenUsed/>
    <w:rsid w:val="00D140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44123">
      <w:bodyDiv w:val="1"/>
      <w:marLeft w:val="0"/>
      <w:marRight w:val="0"/>
      <w:marTop w:val="0"/>
      <w:marBottom w:val="0"/>
      <w:divBdr>
        <w:top w:val="none" w:sz="0" w:space="0" w:color="auto"/>
        <w:left w:val="none" w:sz="0" w:space="0" w:color="auto"/>
        <w:bottom w:val="none" w:sz="0" w:space="0" w:color="auto"/>
        <w:right w:val="none" w:sz="0" w:space="0" w:color="auto"/>
      </w:divBdr>
    </w:div>
    <w:div w:id="205680592">
      <w:bodyDiv w:val="1"/>
      <w:marLeft w:val="0"/>
      <w:marRight w:val="0"/>
      <w:marTop w:val="0"/>
      <w:marBottom w:val="0"/>
      <w:divBdr>
        <w:top w:val="none" w:sz="0" w:space="0" w:color="auto"/>
        <w:left w:val="none" w:sz="0" w:space="0" w:color="auto"/>
        <w:bottom w:val="none" w:sz="0" w:space="0" w:color="auto"/>
        <w:right w:val="none" w:sz="0" w:space="0" w:color="auto"/>
      </w:divBdr>
    </w:div>
    <w:div w:id="1012147270">
      <w:bodyDiv w:val="1"/>
      <w:marLeft w:val="0"/>
      <w:marRight w:val="0"/>
      <w:marTop w:val="0"/>
      <w:marBottom w:val="0"/>
      <w:divBdr>
        <w:top w:val="none" w:sz="0" w:space="0" w:color="auto"/>
        <w:left w:val="none" w:sz="0" w:space="0" w:color="auto"/>
        <w:bottom w:val="none" w:sz="0" w:space="0" w:color="auto"/>
        <w:right w:val="none" w:sz="0" w:space="0" w:color="auto"/>
      </w:divBdr>
    </w:div>
    <w:div w:id="121007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aterpreneurs.net/"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ntent-for-change.org/wrap-up-of-innovate-4-nature-lausanne-2021" TargetMode="External"/><Relationship Id="rId7" Type="http://schemas.openxmlformats.org/officeDocument/2006/relationships/endnotes" Target="endnotes.xml"/><Relationship Id="rId12" Type="http://schemas.openxmlformats.org/officeDocument/2006/relationships/hyperlink" Target="https://www.migros-engagement.ch/en/pioneer-fund"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innovate4water.net/innovate4nature-lausan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tent-for-change.org/" TargetMode="External"/><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2CDC2-AFDA-4B13-A80F-DF46A980E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1737</Words>
  <Characters>9901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GUILLOT Grégory</dc:creator>
  <cp:keywords/>
  <dc:description/>
  <cp:lastModifiedBy>BOS Gerard</cp:lastModifiedBy>
  <cp:revision>2</cp:revision>
  <dcterms:created xsi:type="dcterms:W3CDTF">2022-04-12T17:12:00Z</dcterms:created>
  <dcterms:modified xsi:type="dcterms:W3CDTF">2022-04-12T17:12:00Z</dcterms:modified>
</cp:coreProperties>
</file>